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218ACE" w14:textId="3A26E67A" w:rsidR="0010614B" w:rsidRDefault="0010614B" w:rsidP="00B65C9A">
      <w:pPr>
        <w:jc w:val="center"/>
        <w:rPr>
          <w:rFonts w:ascii="Times New Roman" w:hAnsi="Times New Roman"/>
        </w:rPr>
      </w:pPr>
      <w:r w:rsidRPr="00B112DA">
        <w:rPr>
          <w:rFonts w:ascii="Times New Roman" w:hAnsi="Times New Roman"/>
          <w:b/>
        </w:rPr>
        <w:t>Табела 9.1.</w:t>
      </w:r>
      <w:r w:rsidRPr="00B112DA">
        <w:rPr>
          <w:rFonts w:ascii="Times New Roman" w:hAnsi="Times New Roman"/>
        </w:rPr>
        <w:t xml:space="preserve"> Научне, уметничке и стручне квалификације наставника и задужења у настави</w:t>
      </w:r>
    </w:p>
    <w:p w14:paraId="0164A440" w14:textId="77777777" w:rsidR="00B65C9A" w:rsidRPr="00B112DA" w:rsidRDefault="00B65C9A" w:rsidP="00B65C9A">
      <w:pPr>
        <w:jc w:val="center"/>
        <w:rPr>
          <w:rFonts w:ascii="Times New Roman" w:hAnsi="Times New Roman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3"/>
        <w:gridCol w:w="1048"/>
        <w:gridCol w:w="893"/>
        <w:gridCol w:w="2542"/>
        <w:gridCol w:w="1161"/>
        <w:gridCol w:w="584"/>
        <w:gridCol w:w="926"/>
        <w:gridCol w:w="1010"/>
        <w:gridCol w:w="1642"/>
      </w:tblGrid>
      <w:tr w:rsidR="0010614B" w:rsidRPr="00B112DA" w14:paraId="32CF78E8" w14:textId="77777777" w:rsidTr="00227CCF">
        <w:trPr>
          <w:cantSplit/>
          <w:trHeight w:val="340"/>
        </w:trPr>
        <w:tc>
          <w:tcPr>
            <w:tcW w:w="5026" w:type="dxa"/>
            <w:gridSpan w:val="4"/>
            <w:shd w:val="clear" w:color="auto" w:fill="F2F2F2" w:themeFill="background1" w:themeFillShade="F2"/>
            <w:vAlign w:val="center"/>
          </w:tcPr>
          <w:p w14:paraId="05D6D044" w14:textId="77777777" w:rsidR="0010614B" w:rsidRPr="00B112DA" w:rsidRDefault="0010614B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</w:rPr>
            </w:pPr>
            <w:r w:rsidRPr="00B112DA">
              <w:rPr>
                <w:rFonts w:ascii="Times New Roman" w:hAnsi="Times New Roman"/>
                <w:b/>
                <w:sz w:val="20"/>
                <w:szCs w:val="20"/>
              </w:rPr>
              <w:t xml:space="preserve">Име и презиме </w:t>
            </w:r>
          </w:p>
        </w:tc>
        <w:tc>
          <w:tcPr>
            <w:tcW w:w="5323" w:type="dxa"/>
            <w:gridSpan w:val="5"/>
            <w:vAlign w:val="center"/>
          </w:tcPr>
          <w:p w14:paraId="1D006280" w14:textId="4AC19D2D" w:rsidR="0010614B" w:rsidRPr="00B65C9A" w:rsidRDefault="009F0DE0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Др </w:t>
            </w:r>
            <w:r w:rsidR="00A5663A">
              <w:rPr>
                <w:rFonts w:ascii="Times New Roman" w:hAnsi="Times New Roman"/>
                <w:b/>
                <w:sz w:val="20"/>
                <w:szCs w:val="20"/>
              </w:rPr>
              <w:t>Милан Ранђеловић</w:t>
            </w:r>
          </w:p>
        </w:tc>
      </w:tr>
      <w:tr w:rsidR="0010614B" w:rsidRPr="00B112DA" w14:paraId="4CEB1F2B" w14:textId="77777777" w:rsidTr="00227CCF">
        <w:trPr>
          <w:cantSplit/>
          <w:trHeight w:val="340"/>
        </w:trPr>
        <w:tc>
          <w:tcPr>
            <w:tcW w:w="5026" w:type="dxa"/>
            <w:gridSpan w:val="4"/>
            <w:shd w:val="clear" w:color="auto" w:fill="F2F2F2" w:themeFill="background1" w:themeFillShade="F2"/>
            <w:vAlign w:val="center"/>
          </w:tcPr>
          <w:p w14:paraId="5C5E1CCB" w14:textId="77777777" w:rsidR="0010614B" w:rsidRPr="00B112DA" w:rsidRDefault="0010614B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</w:rPr>
            </w:pPr>
            <w:r w:rsidRPr="00B112DA">
              <w:rPr>
                <w:rFonts w:ascii="Times New Roman" w:hAnsi="Times New Roman"/>
                <w:b/>
                <w:sz w:val="20"/>
                <w:szCs w:val="20"/>
              </w:rPr>
              <w:t>Звање</w:t>
            </w:r>
          </w:p>
        </w:tc>
        <w:tc>
          <w:tcPr>
            <w:tcW w:w="5323" w:type="dxa"/>
            <w:gridSpan w:val="5"/>
            <w:vAlign w:val="center"/>
          </w:tcPr>
          <w:p w14:paraId="218380A6" w14:textId="5D7447FA" w:rsidR="0010614B" w:rsidRPr="00B112DA" w:rsidRDefault="00A5663A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Предавач ван радног односа</w:t>
            </w:r>
          </w:p>
        </w:tc>
      </w:tr>
      <w:tr w:rsidR="0010614B" w:rsidRPr="00B112DA" w14:paraId="21607D67" w14:textId="77777777" w:rsidTr="00131EDB">
        <w:trPr>
          <w:cantSplit/>
          <w:trHeight w:val="340"/>
        </w:trPr>
        <w:tc>
          <w:tcPr>
            <w:tcW w:w="5026" w:type="dxa"/>
            <w:gridSpan w:val="4"/>
            <w:shd w:val="clear" w:color="auto" w:fill="F2F2F2" w:themeFill="background1" w:themeFillShade="F2"/>
            <w:vAlign w:val="center"/>
          </w:tcPr>
          <w:p w14:paraId="73179DAB" w14:textId="77777777" w:rsidR="0010614B" w:rsidRPr="00B112DA" w:rsidRDefault="0010614B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</w:rPr>
            </w:pPr>
            <w:r w:rsidRPr="00B112DA">
              <w:rPr>
                <w:rFonts w:ascii="Times New Roman" w:hAnsi="Times New Roman"/>
                <w:b/>
                <w:sz w:val="20"/>
                <w:szCs w:val="20"/>
              </w:rPr>
              <w:t>Назив институције у  којој наставник ради са пуним  или непуним радним временом и од када</w:t>
            </w:r>
          </w:p>
        </w:tc>
        <w:tc>
          <w:tcPr>
            <w:tcW w:w="5323" w:type="dxa"/>
            <w:gridSpan w:val="5"/>
            <w:shd w:val="clear" w:color="auto" w:fill="auto"/>
            <w:vAlign w:val="center"/>
          </w:tcPr>
          <w:p w14:paraId="0488DE70" w14:textId="6AF2F92A" w:rsidR="0010614B" w:rsidRDefault="00227CCF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Научно-технолошки парк Ниш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д.о.о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 Ниш, од фебруара 2020. године (стални радни однос, пуно радно време)</w:t>
            </w:r>
          </w:p>
          <w:p w14:paraId="6C089C49" w14:textId="435D8322" w:rsidR="00227CCF" w:rsidRPr="00B112DA" w:rsidRDefault="00227CCF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Факултет за дипломатију и безбедност Београд, Универзитет Унион – Никола Тесла, од фебруара 2021. године (привремено ангажовање по уговору о делу)</w:t>
            </w:r>
          </w:p>
        </w:tc>
      </w:tr>
      <w:tr w:rsidR="0010614B" w:rsidRPr="00B112DA" w14:paraId="5BA74859" w14:textId="77777777" w:rsidTr="00227CCF">
        <w:trPr>
          <w:cantSplit/>
          <w:trHeight w:val="340"/>
        </w:trPr>
        <w:tc>
          <w:tcPr>
            <w:tcW w:w="5026" w:type="dxa"/>
            <w:gridSpan w:val="4"/>
            <w:shd w:val="clear" w:color="auto" w:fill="F2F2F2" w:themeFill="background1" w:themeFillShade="F2"/>
            <w:vAlign w:val="center"/>
          </w:tcPr>
          <w:p w14:paraId="0DB7AD04" w14:textId="77777777" w:rsidR="0010614B" w:rsidRPr="00B112DA" w:rsidRDefault="0010614B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</w:rPr>
            </w:pPr>
            <w:r w:rsidRPr="00B112DA">
              <w:rPr>
                <w:rFonts w:ascii="Times New Roman" w:hAnsi="Times New Roman"/>
                <w:b/>
                <w:sz w:val="20"/>
                <w:szCs w:val="20"/>
              </w:rPr>
              <w:t>Ужа научна односно уметничка област</w:t>
            </w:r>
          </w:p>
        </w:tc>
        <w:tc>
          <w:tcPr>
            <w:tcW w:w="5323" w:type="dxa"/>
            <w:gridSpan w:val="5"/>
            <w:vAlign w:val="center"/>
          </w:tcPr>
          <w:p w14:paraId="5A7528B3" w14:textId="37BF8DBE" w:rsidR="0010614B" w:rsidRPr="00B112DA" w:rsidRDefault="00D5251B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B112DA">
              <w:rPr>
                <w:rFonts w:ascii="Times New Roman" w:hAnsi="Times New Roman"/>
                <w:sz w:val="20"/>
                <w:szCs w:val="20"/>
              </w:rPr>
              <w:t>Пословно управљање</w:t>
            </w:r>
          </w:p>
        </w:tc>
      </w:tr>
      <w:tr w:rsidR="0010614B" w:rsidRPr="00B112DA" w14:paraId="054A80C1" w14:textId="77777777" w:rsidTr="00DE2FF6">
        <w:trPr>
          <w:cantSplit/>
          <w:trHeight w:val="340"/>
        </w:trPr>
        <w:tc>
          <w:tcPr>
            <w:tcW w:w="10349" w:type="dxa"/>
            <w:gridSpan w:val="9"/>
            <w:shd w:val="clear" w:color="auto" w:fill="F2F2F2" w:themeFill="background1" w:themeFillShade="F2"/>
            <w:vAlign w:val="center"/>
          </w:tcPr>
          <w:p w14:paraId="3B8F58B2" w14:textId="77777777" w:rsidR="0010614B" w:rsidRPr="00B112DA" w:rsidRDefault="0010614B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</w:rPr>
            </w:pPr>
            <w:r w:rsidRPr="00B112DA">
              <w:rPr>
                <w:rFonts w:ascii="Times New Roman" w:hAnsi="Times New Roman"/>
                <w:b/>
                <w:sz w:val="20"/>
                <w:szCs w:val="20"/>
              </w:rPr>
              <w:t>Академска каријера</w:t>
            </w:r>
          </w:p>
        </w:tc>
      </w:tr>
      <w:tr w:rsidR="00273BD1" w:rsidRPr="00B112DA" w14:paraId="2855B77B" w14:textId="77777777" w:rsidTr="00227CCF">
        <w:trPr>
          <w:cantSplit/>
          <w:trHeight w:val="340"/>
        </w:trPr>
        <w:tc>
          <w:tcPr>
            <w:tcW w:w="1591" w:type="dxa"/>
            <w:gridSpan w:val="2"/>
            <w:vAlign w:val="center"/>
          </w:tcPr>
          <w:p w14:paraId="163A28A9" w14:textId="77777777" w:rsidR="0010614B" w:rsidRPr="00B112DA" w:rsidRDefault="0010614B" w:rsidP="00A0595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3" w:type="dxa"/>
            <w:vAlign w:val="center"/>
          </w:tcPr>
          <w:p w14:paraId="503685E1" w14:textId="665CCD06" w:rsidR="0010614B" w:rsidRPr="00B112DA" w:rsidRDefault="0010614B" w:rsidP="00A0595A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2DA">
              <w:rPr>
                <w:rFonts w:ascii="Times New Roman" w:hAnsi="Times New Roman"/>
                <w:sz w:val="20"/>
                <w:szCs w:val="20"/>
              </w:rPr>
              <w:t>Година</w:t>
            </w:r>
          </w:p>
        </w:tc>
        <w:tc>
          <w:tcPr>
            <w:tcW w:w="2542" w:type="dxa"/>
            <w:vAlign w:val="center"/>
          </w:tcPr>
          <w:p w14:paraId="56BAE234" w14:textId="1132441C" w:rsidR="0010614B" w:rsidRPr="00B112DA" w:rsidRDefault="0010614B" w:rsidP="00A0595A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2DA">
              <w:rPr>
                <w:rFonts w:ascii="Times New Roman" w:hAnsi="Times New Roman"/>
                <w:sz w:val="20"/>
                <w:szCs w:val="20"/>
              </w:rPr>
              <w:t>Институција</w:t>
            </w:r>
          </w:p>
        </w:tc>
        <w:tc>
          <w:tcPr>
            <w:tcW w:w="2671" w:type="dxa"/>
            <w:gridSpan w:val="3"/>
            <w:vAlign w:val="center"/>
          </w:tcPr>
          <w:p w14:paraId="5A84BA15" w14:textId="506BB359" w:rsidR="0010614B" w:rsidRPr="00B112DA" w:rsidRDefault="0010614B" w:rsidP="00A0595A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2DA">
              <w:rPr>
                <w:rFonts w:ascii="Times New Roman" w:hAnsi="Times New Roman"/>
                <w:sz w:val="20"/>
                <w:szCs w:val="20"/>
              </w:rPr>
              <w:t>Научна или уметничка област</w:t>
            </w:r>
          </w:p>
        </w:tc>
        <w:tc>
          <w:tcPr>
            <w:tcW w:w="2652" w:type="dxa"/>
            <w:gridSpan w:val="2"/>
            <w:vAlign w:val="center"/>
          </w:tcPr>
          <w:p w14:paraId="30E3A5A0" w14:textId="77777777" w:rsidR="0010614B" w:rsidRPr="00B112DA" w:rsidRDefault="0010614B" w:rsidP="00A0595A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2DA">
              <w:rPr>
                <w:rFonts w:ascii="Times New Roman" w:hAnsi="Times New Roman"/>
                <w:sz w:val="20"/>
                <w:szCs w:val="20"/>
              </w:rPr>
              <w:t>Ужа научна, уметничка или стручна област</w:t>
            </w:r>
          </w:p>
        </w:tc>
      </w:tr>
      <w:tr w:rsidR="00D5251B" w:rsidRPr="00B112DA" w14:paraId="6D4428C4" w14:textId="77777777" w:rsidTr="00227CCF">
        <w:trPr>
          <w:cantSplit/>
          <w:trHeight w:val="340"/>
        </w:trPr>
        <w:tc>
          <w:tcPr>
            <w:tcW w:w="1591" w:type="dxa"/>
            <w:gridSpan w:val="2"/>
            <w:vAlign w:val="center"/>
          </w:tcPr>
          <w:p w14:paraId="7B6CA0AD" w14:textId="77777777" w:rsidR="00D5251B" w:rsidRPr="00B112DA" w:rsidRDefault="00D5251B" w:rsidP="00A0595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B112DA">
              <w:rPr>
                <w:rFonts w:ascii="Times New Roman" w:hAnsi="Times New Roman"/>
                <w:sz w:val="20"/>
                <w:szCs w:val="20"/>
              </w:rPr>
              <w:t>Избор у звање</w:t>
            </w:r>
          </w:p>
        </w:tc>
        <w:tc>
          <w:tcPr>
            <w:tcW w:w="893" w:type="dxa"/>
            <w:vAlign w:val="center"/>
          </w:tcPr>
          <w:p w14:paraId="115D197E" w14:textId="4555CEA4" w:rsidR="00D5251B" w:rsidRPr="00B112DA" w:rsidRDefault="00A5663A" w:rsidP="00A0595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2026</w:t>
            </w:r>
          </w:p>
        </w:tc>
        <w:tc>
          <w:tcPr>
            <w:tcW w:w="2542" w:type="dxa"/>
            <w:vAlign w:val="center"/>
          </w:tcPr>
          <w:p w14:paraId="3BA7A800" w14:textId="60429C69" w:rsidR="00D5251B" w:rsidRPr="00B112DA" w:rsidRDefault="00D5251B" w:rsidP="00A0595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B112DA">
              <w:rPr>
                <w:rFonts w:ascii="Times New Roman" w:hAnsi="Times New Roman"/>
                <w:sz w:val="20"/>
                <w:szCs w:val="20"/>
              </w:rPr>
              <w:t>Економски факултет у Нишу</w:t>
            </w:r>
          </w:p>
        </w:tc>
        <w:tc>
          <w:tcPr>
            <w:tcW w:w="2671" w:type="dxa"/>
            <w:gridSpan w:val="3"/>
            <w:vAlign w:val="center"/>
          </w:tcPr>
          <w:p w14:paraId="29E4EECE" w14:textId="76774DAB" w:rsidR="00D5251B" w:rsidRPr="00B112DA" w:rsidRDefault="00D5251B" w:rsidP="00A0595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B112DA">
              <w:rPr>
                <w:rFonts w:ascii="Times New Roman" w:hAnsi="Times New Roman"/>
                <w:sz w:val="20"/>
                <w:szCs w:val="20"/>
              </w:rPr>
              <w:t>Економске науке</w:t>
            </w:r>
          </w:p>
        </w:tc>
        <w:tc>
          <w:tcPr>
            <w:tcW w:w="2652" w:type="dxa"/>
            <w:gridSpan w:val="2"/>
            <w:vAlign w:val="center"/>
          </w:tcPr>
          <w:p w14:paraId="4EAA1067" w14:textId="59EB9E0B" w:rsidR="00D5251B" w:rsidRPr="00B112DA" w:rsidRDefault="00D5251B" w:rsidP="00A0595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B112DA">
              <w:rPr>
                <w:rFonts w:ascii="Times New Roman" w:hAnsi="Times New Roman"/>
                <w:sz w:val="20"/>
                <w:szCs w:val="20"/>
              </w:rPr>
              <w:t>Пословно управљање</w:t>
            </w:r>
          </w:p>
        </w:tc>
      </w:tr>
      <w:tr w:rsidR="00227CCF" w:rsidRPr="00B112DA" w14:paraId="4F38BE76" w14:textId="77777777" w:rsidTr="00131EDB">
        <w:trPr>
          <w:cantSplit/>
          <w:trHeight w:val="340"/>
        </w:trPr>
        <w:tc>
          <w:tcPr>
            <w:tcW w:w="1591" w:type="dxa"/>
            <w:gridSpan w:val="2"/>
            <w:vAlign w:val="center"/>
          </w:tcPr>
          <w:p w14:paraId="2F384EFE" w14:textId="7972D370" w:rsidR="00227CCF" w:rsidRPr="00B112DA" w:rsidRDefault="00227CCF" w:rsidP="00227CC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B112DA">
              <w:rPr>
                <w:rFonts w:ascii="Times New Roman" w:hAnsi="Times New Roman"/>
                <w:sz w:val="20"/>
                <w:szCs w:val="20"/>
              </w:rPr>
              <w:t>Избор у звање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1E3B3147" w14:textId="45265CC8" w:rsidR="00227CCF" w:rsidRPr="00B112DA" w:rsidRDefault="00227CCF" w:rsidP="00227CC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2024</w:t>
            </w:r>
          </w:p>
        </w:tc>
        <w:tc>
          <w:tcPr>
            <w:tcW w:w="2542" w:type="dxa"/>
            <w:shd w:val="clear" w:color="auto" w:fill="auto"/>
            <w:vAlign w:val="center"/>
          </w:tcPr>
          <w:p w14:paraId="5FDE43D0" w14:textId="6BC2507A" w:rsidR="00227CCF" w:rsidRPr="00B112DA" w:rsidRDefault="00227CCF" w:rsidP="00227CC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Универзитет Унион – Никола Тесла, Београд</w:t>
            </w:r>
          </w:p>
        </w:tc>
        <w:tc>
          <w:tcPr>
            <w:tcW w:w="2671" w:type="dxa"/>
            <w:gridSpan w:val="3"/>
            <w:shd w:val="clear" w:color="auto" w:fill="auto"/>
            <w:vAlign w:val="center"/>
          </w:tcPr>
          <w:p w14:paraId="6CDC664A" w14:textId="189640C6" w:rsidR="00227CCF" w:rsidRPr="00B112DA" w:rsidRDefault="00227CCF" w:rsidP="00227CC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B112DA">
              <w:rPr>
                <w:rFonts w:ascii="Times New Roman" w:hAnsi="Times New Roman"/>
                <w:sz w:val="20"/>
                <w:szCs w:val="20"/>
              </w:rPr>
              <w:t>Економске науке</w:t>
            </w:r>
          </w:p>
        </w:tc>
        <w:tc>
          <w:tcPr>
            <w:tcW w:w="2652" w:type="dxa"/>
            <w:gridSpan w:val="2"/>
            <w:vAlign w:val="center"/>
          </w:tcPr>
          <w:p w14:paraId="5E4D1C04" w14:textId="573FA77F" w:rsidR="00227CCF" w:rsidRPr="00B112DA" w:rsidRDefault="00227CCF" w:rsidP="00227CC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Менаџмент и бизнис</w:t>
            </w:r>
          </w:p>
        </w:tc>
      </w:tr>
      <w:tr w:rsidR="00227CCF" w:rsidRPr="00B112DA" w14:paraId="72FDA74F" w14:textId="77777777" w:rsidTr="00131EDB">
        <w:trPr>
          <w:cantSplit/>
          <w:trHeight w:val="340"/>
        </w:trPr>
        <w:tc>
          <w:tcPr>
            <w:tcW w:w="1591" w:type="dxa"/>
            <w:gridSpan w:val="2"/>
            <w:vAlign w:val="center"/>
          </w:tcPr>
          <w:p w14:paraId="6ADCCFE0" w14:textId="77777777" w:rsidR="00227CCF" w:rsidRPr="00B112DA" w:rsidRDefault="00227CCF" w:rsidP="00227CC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B112DA">
              <w:rPr>
                <w:rFonts w:ascii="Times New Roman" w:hAnsi="Times New Roman"/>
                <w:sz w:val="20"/>
                <w:szCs w:val="20"/>
              </w:rPr>
              <w:t>Докторат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341FBB23" w14:textId="21432675" w:rsidR="00227CCF" w:rsidRPr="00B112DA" w:rsidRDefault="00227CCF" w:rsidP="00227CC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2017</w:t>
            </w:r>
          </w:p>
        </w:tc>
        <w:tc>
          <w:tcPr>
            <w:tcW w:w="2542" w:type="dxa"/>
            <w:shd w:val="clear" w:color="auto" w:fill="auto"/>
            <w:vAlign w:val="center"/>
          </w:tcPr>
          <w:p w14:paraId="405B03CF" w14:textId="321E4AD4" w:rsidR="00227CCF" w:rsidRPr="00B112DA" w:rsidRDefault="00227CCF" w:rsidP="00227CC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227CCF">
              <w:rPr>
                <w:rFonts w:ascii="Times New Roman" w:hAnsi="Times New Roman"/>
                <w:sz w:val="20"/>
                <w:szCs w:val="20"/>
              </w:rPr>
              <w:t>Економски факултет у Нишу</w:t>
            </w:r>
          </w:p>
        </w:tc>
        <w:tc>
          <w:tcPr>
            <w:tcW w:w="2671" w:type="dxa"/>
            <w:gridSpan w:val="3"/>
            <w:shd w:val="clear" w:color="auto" w:fill="auto"/>
            <w:vAlign w:val="center"/>
          </w:tcPr>
          <w:p w14:paraId="7EADEAB8" w14:textId="2738CE1C" w:rsidR="00227CCF" w:rsidRPr="00B112DA" w:rsidRDefault="00227CCF" w:rsidP="00227CC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Економске науке</w:t>
            </w:r>
          </w:p>
        </w:tc>
        <w:tc>
          <w:tcPr>
            <w:tcW w:w="2652" w:type="dxa"/>
            <w:gridSpan w:val="2"/>
            <w:vAlign w:val="center"/>
          </w:tcPr>
          <w:p w14:paraId="7112A2D5" w14:textId="6C8739C8" w:rsidR="00227CCF" w:rsidRPr="00B112DA" w:rsidRDefault="00227CCF" w:rsidP="00227CC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Економска статистика, примена математичких и статистичких метода у економији</w:t>
            </w:r>
          </w:p>
        </w:tc>
      </w:tr>
      <w:tr w:rsidR="00227CCF" w:rsidRPr="00B112DA" w14:paraId="0E770F9C" w14:textId="77777777" w:rsidTr="00131EDB">
        <w:trPr>
          <w:cantSplit/>
          <w:trHeight w:val="340"/>
        </w:trPr>
        <w:tc>
          <w:tcPr>
            <w:tcW w:w="1591" w:type="dxa"/>
            <w:gridSpan w:val="2"/>
            <w:vAlign w:val="center"/>
          </w:tcPr>
          <w:p w14:paraId="295E0411" w14:textId="51A1E402" w:rsidR="00227CCF" w:rsidRPr="00B112DA" w:rsidRDefault="00227CCF" w:rsidP="00227CC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Мастер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16CEC710" w14:textId="77777777" w:rsidR="00227CCF" w:rsidRPr="00B112DA" w:rsidRDefault="00227CCF" w:rsidP="00227CC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42" w:type="dxa"/>
            <w:shd w:val="clear" w:color="auto" w:fill="auto"/>
            <w:vAlign w:val="center"/>
          </w:tcPr>
          <w:p w14:paraId="15B75DD9" w14:textId="77777777" w:rsidR="00227CCF" w:rsidRPr="00B112DA" w:rsidRDefault="00227CCF" w:rsidP="00227CC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71" w:type="dxa"/>
            <w:gridSpan w:val="3"/>
            <w:shd w:val="clear" w:color="auto" w:fill="auto"/>
            <w:vAlign w:val="center"/>
          </w:tcPr>
          <w:p w14:paraId="369807AD" w14:textId="77777777" w:rsidR="00227CCF" w:rsidRPr="00B112DA" w:rsidRDefault="00227CCF" w:rsidP="00227CC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52" w:type="dxa"/>
            <w:gridSpan w:val="2"/>
            <w:vAlign w:val="center"/>
          </w:tcPr>
          <w:p w14:paraId="016B5A62" w14:textId="77777777" w:rsidR="00227CCF" w:rsidRPr="00B112DA" w:rsidRDefault="00227CCF" w:rsidP="00227CC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27CCF" w:rsidRPr="00B112DA" w14:paraId="7EF0174A" w14:textId="77777777" w:rsidTr="00131EDB">
        <w:trPr>
          <w:cantSplit/>
          <w:trHeight w:val="340"/>
        </w:trPr>
        <w:tc>
          <w:tcPr>
            <w:tcW w:w="1591" w:type="dxa"/>
            <w:gridSpan w:val="2"/>
            <w:vAlign w:val="center"/>
          </w:tcPr>
          <w:p w14:paraId="0EF87BC2" w14:textId="77777777" w:rsidR="00227CCF" w:rsidRPr="00B112DA" w:rsidRDefault="00227CCF" w:rsidP="00227CC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B112DA">
              <w:rPr>
                <w:rFonts w:ascii="Times New Roman" w:hAnsi="Times New Roman"/>
                <w:sz w:val="20"/>
                <w:szCs w:val="20"/>
              </w:rPr>
              <w:t>Магистратура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6DB085E2" w14:textId="7BE69CEC" w:rsidR="00227CCF" w:rsidRPr="00B112DA" w:rsidRDefault="00227CCF" w:rsidP="00227CC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2006</w:t>
            </w:r>
          </w:p>
        </w:tc>
        <w:tc>
          <w:tcPr>
            <w:tcW w:w="2542" w:type="dxa"/>
            <w:shd w:val="clear" w:color="auto" w:fill="auto"/>
            <w:vAlign w:val="center"/>
          </w:tcPr>
          <w:p w14:paraId="280D2916" w14:textId="418E4A7F" w:rsidR="00227CCF" w:rsidRPr="00B112DA" w:rsidRDefault="00227CCF" w:rsidP="00227CC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Пољопривредни факултет, Универзитет у Приштини</w:t>
            </w:r>
          </w:p>
        </w:tc>
        <w:tc>
          <w:tcPr>
            <w:tcW w:w="2671" w:type="dxa"/>
            <w:gridSpan w:val="3"/>
            <w:shd w:val="clear" w:color="auto" w:fill="auto"/>
            <w:vAlign w:val="center"/>
          </w:tcPr>
          <w:p w14:paraId="1BEDFFBF" w14:textId="4EEC5DCB" w:rsidR="00227CCF" w:rsidRPr="00B112DA" w:rsidRDefault="00227CCF" w:rsidP="00227CC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Биотехничке науке</w:t>
            </w:r>
          </w:p>
        </w:tc>
        <w:tc>
          <w:tcPr>
            <w:tcW w:w="2652" w:type="dxa"/>
            <w:gridSpan w:val="2"/>
            <w:vAlign w:val="center"/>
          </w:tcPr>
          <w:p w14:paraId="1478F232" w14:textId="353FBF41" w:rsidR="00227CCF" w:rsidRPr="00B112DA" w:rsidRDefault="00227CCF" w:rsidP="00227CC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27CCF" w:rsidRPr="00B112DA" w14:paraId="57021CA9" w14:textId="77777777" w:rsidTr="00131EDB">
        <w:trPr>
          <w:cantSplit/>
          <w:trHeight w:val="340"/>
        </w:trPr>
        <w:tc>
          <w:tcPr>
            <w:tcW w:w="1591" w:type="dxa"/>
            <w:gridSpan w:val="2"/>
            <w:vAlign w:val="center"/>
          </w:tcPr>
          <w:p w14:paraId="709CE051" w14:textId="77777777" w:rsidR="00227CCF" w:rsidRPr="00B112DA" w:rsidRDefault="00227CCF" w:rsidP="00227CC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B112DA">
              <w:rPr>
                <w:rFonts w:ascii="Times New Roman" w:hAnsi="Times New Roman"/>
                <w:sz w:val="20"/>
                <w:szCs w:val="20"/>
              </w:rPr>
              <w:t>Диплома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4D56764A" w14:textId="591DB1F8" w:rsidR="00227CCF" w:rsidRPr="00B112DA" w:rsidRDefault="00227CCF" w:rsidP="00227CC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2003</w:t>
            </w:r>
          </w:p>
        </w:tc>
        <w:tc>
          <w:tcPr>
            <w:tcW w:w="2542" w:type="dxa"/>
            <w:shd w:val="clear" w:color="auto" w:fill="auto"/>
            <w:vAlign w:val="center"/>
          </w:tcPr>
          <w:p w14:paraId="0904E042" w14:textId="78FA4BED" w:rsidR="00227CCF" w:rsidRPr="00B112DA" w:rsidRDefault="00227CCF" w:rsidP="00227CC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227CCF">
              <w:rPr>
                <w:rFonts w:ascii="Times New Roman" w:hAnsi="Times New Roman"/>
                <w:sz w:val="20"/>
                <w:szCs w:val="20"/>
              </w:rPr>
              <w:t>Пољопривредни факултет, Универзитет у Приштини</w:t>
            </w:r>
          </w:p>
        </w:tc>
        <w:tc>
          <w:tcPr>
            <w:tcW w:w="2671" w:type="dxa"/>
            <w:gridSpan w:val="3"/>
            <w:shd w:val="clear" w:color="auto" w:fill="auto"/>
            <w:vAlign w:val="center"/>
          </w:tcPr>
          <w:p w14:paraId="1B1C029F" w14:textId="41BBE27B" w:rsidR="00227CCF" w:rsidRPr="00B112DA" w:rsidRDefault="00227CCF" w:rsidP="00227CC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Биотехничке науке</w:t>
            </w:r>
          </w:p>
        </w:tc>
        <w:tc>
          <w:tcPr>
            <w:tcW w:w="2652" w:type="dxa"/>
            <w:gridSpan w:val="2"/>
            <w:vAlign w:val="center"/>
          </w:tcPr>
          <w:p w14:paraId="1C9D3B8C" w14:textId="7A30E3B7" w:rsidR="00227CCF" w:rsidRPr="00B112DA" w:rsidRDefault="00227CCF" w:rsidP="00227CC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27CCF" w:rsidRPr="00B112DA" w14:paraId="66D65A61" w14:textId="77777777" w:rsidTr="00DE2FF6">
        <w:trPr>
          <w:cantSplit/>
          <w:trHeight w:val="340"/>
        </w:trPr>
        <w:tc>
          <w:tcPr>
            <w:tcW w:w="10349" w:type="dxa"/>
            <w:gridSpan w:val="9"/>
            <w:shd w:val="clear" w:color="auto" w:fill="F2F2F2" w:themeFill="background1" w:themeFillShade="F2"/>
            <w:vAlign w:val="center"/>
          </w:tcPr>
          <w:p w14:paraId="07125F15" w14:textId="77777777" w:rsidR="00227CCF" w:rsidRPr="00B112DA" w:rsidRDefault="00227CCF" w:rsidP="00227CCF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</w:rPr>
            </w:pPr>
            <w:r w:rsidRPr="00B112DA">
              <w:rPr>
                <w:rFonts w:ascii="Times New Roman" w:hAnsi="Times New Roman"/>
                <w:b/>
                <w:sz w:val="20"/>
                <w:szCs w:val="20"/>
              </w:rPr>
              <w:t>Списак предмета за  које  је наставник акредитован на првом или другом степену студија</w:t>
            </w:r>
          </w:p>
        </w:tc>
      </w:tr>
      <w:tr w:rsidR="00227CCF" w:rsidRPr="00B112DA" w14:paraId="12A193CD" w14:textId="77777777" w:rsidTr="00131EDB">
        <w:trPr>
          <w:cantSplit/>
          <w:trHeight w:val="340"/>
        </w:trPr>
        <w:tc>
          <w:tcPr>
            <w:tcW w:w="543" w:type="dxa"/>
            <w:vAlign w:val="center"/>
          </w:tcPr>
          <w:p w14:paraId="2CF44997" w14:textId="513A1606" w:rsidR="00227CCF" w:rsidRPr="0033614F" w:rsidRDefault="00227CCF" w:rsidP="00227CC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112DA">
              <w:rPr>
                <w:rFonts w:ascii="Times New Roman" w:hAnsi="Times New Roman"/>
                <w:sz w:val="20"/>
                <w:szCs w:val="20"/>
              </w:rPr>
              <w:t>Р.Б.</w:t>
            </w:r>
          </w:p>
        </w:tc>
        <w:tc>
          <w:tcPr>
            <w:tcW w:w="1048" w:type="dxa"/>
            <w:vAlign w:val="center"/>
          </w:tcPr>
          <w:p w14:paraId="32B7EB77" w14:textId="49774942" w:rsidR="00227CCF" w:rsidRPr="00B112DA" w:rsidRDefault="00227CCF" w:rsidP="00227CC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B112DA">
              <w:rPr>
                <w:rFonts w:ascii="Times New Roman" w:hAnsi="Times New Roman"/>
                <w:sz w:val="20"/>
                <w:szCs w:val="20"/>
              </w:rPr>
              <w:t>Ознака предмета</w:t>
            </w:r>
          </w:p>
        </w:tc>
        <w:tc>
          <w:tcPr>
            <w:tcW w:w="3435" w:type="dxa"/>
            <w:gridSpan w:val="2"/>
            <w:vAlign w:val="center"/>
          </w:tcPr>
          <w:p w14:paraId="54D10441" w14:textId="77777777" w:rsidR="00227CCF" w:rsidRPr="00B112DA" w:rsidRDefault="00227CCF" w:rsidP="00227CC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B112DA">
              <w:rPr>
                <w:rFonts w:ascii="Times New Roman" w:hAnsi="Times New Roman"/>
                <w:iCs/>
                <w:sz w:val="20"/>
                <w:szCs w:val="20"/>
              </w:rPr>
              <w:t xml:space="preserve">Назив предмета     </w:t>
            </w:r>
          </w:p>
        </w:tc>
        <w:tc>
          <w:tcPr>
            <w:tcW w:w="1161" w:type="dxa"/>
            <w:vAlign w:val="center"/>
          </w:tcPr>
          <w:p w14:paraId="719D0B26" w14:textId="77777777" w:rsidR="00227CCF" w:rsidRPr="00B112DA" w:rsidRDefault="00227CCF" w:rsidP="00227CC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B112DA">
              <w:rPr>
                <w:rFonts w:ascii="Times New Roman" w:hAnsi="Times New Roman"/>
                <w:sz w:val="20"/>
                <w:szCs w:val="20"/>
              </w:rPr>
              <w:t>Вид наставе</w:t>
            </w:r>
          </w:p>
        </w:tc>
        <w:tc>
          <w:tcPr>
            <w:tcW w:w="2520" w:type="dxa"/>
            <w:gridSpan w:val="3"/>
            <w:vAlign w:val="center"/>
          </w:tcPr>
          <w:p w14:paraId="30C1B355" w14:textId="77777777" w:rsidR="00227CCF" w:rsidRPr="00B112DA" w:rsidRDefault="00227CCF" w:rsidP="00227CC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B112DA">
              <w:rPr>
                <w:rFonts w:ascii="Times New Roman" w:hAnsi="Times New Roman"/>
                <w:iCs/>
                <w:sz w:val="20"/>
                <w:szCs w:val="20"/>
              </w:rPr>
              <w:t xml:space="preserve">Назив студијског програма </w:t>
            </w:r>
          </w:p>
        </w:tc>
        <w:tc>
          <w:tcPr>
            <w:tcW w:w="1642" w:type="dxa"/>
            <w:vAlign w:val="center"/>
          </w:tcPr>
          <w:p w14:paraId="1209878B" w14:textId="4D651D98" w:rsidR="00227CCF" w:rsidRPr="00B112DA" w:rsidRDefault="00227CCF" w:rsidP="00227CC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B112DA">
              <w:rPr>
                <w:rFonts w:ascii="Times New Roman" w:hAnsi="Times New Roman"/>
                <w:iCs/>
                <w:sz w:val="20"/>
                <w:szCs w:val="20"/>
              </w:rPr>
              <w:t xml:space="preserve">Врста студија </w:t>
            </w:r>
          </w:p>
        </w:tc>
      </w:tr>
      <w:tr w:rsidR="00227CCF" w:rsidRPr="00B112DA" w14:paraId="13297D7F" w14:textId="77777777" w:rsidTr="00131EDB">
        <w:trPr>
          <w:cantSplit/>
          <w:trHeight w:val="340"/>
        </w:trPr>
        <w:tc>
          <w:tcPr>
            <w:tcW w:w="543" w:type="dxa"/>
            <w:vAlign w:val="center"/>
          </w:tcPr>
          <w:p w14:paraId="5BAFCAB4" w14:textId="3AC65482" w:rsidR="00227CCF" w:rsidRPr="00B112DA" w:rsidRDefault="00227CCF" w:rsidP="00227CCF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ind w:left="144" w:hanging="144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" w:type="dxa"/>
            <w:vAlign w:val="center"/>
          </w:tcPr>
          <w:p w14:paraId="0200542E" w14:textId="66EABB44" w:rsidR="00227CCF" w:rsidRPr="00B112DA" w:rsidRDefault="00227CCF" w:rsidP="00227CC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B112DA">
              <w:rPr>
                <w:rFonts w:ascii="Times New Roman" w:hAnsi="Times New Roman"/>
                <w:sz w:val="20"/>
                <w:szCs w:val="20"/>
              </w:rPr>
              <w:t>4664</w:t>
            </w:r>
          </w:p>
        </w:tc>
        <w:tc>
          <w:tcPr>
            <w:tcW w:w="3435" w:type="dxa"/>
            <w:gridSpan w:val="2"/>
            <w:vAlign w:val="center"/>
          </w:tcPr>
          <w:p w14:paraId="61AA14B1" w14:textId="561F1989" w:rsidR="00227CCF" w:rsidRPr="00B112DA" w:rsidRDefault="00227CCF" w:rsidP="00227CC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B112DA">
              <w:rPr>
                <w:rFonts w:ascii="Times New Roman" w:hAnsi="Times New Roman"/>
                <w:sz w:val="20"/>
                <w:szCs w:val="20"/>
              </w:rPr>
              <w:t>Предузетништво и трансфер технологије</w:t>
            </w:r>
          </w:p>
        </w:tc>
        <w:tc>
          <w:tcPr>
            <w:tcW w:w="1161" w:type="dxa"/>
            <w:vAlign w:val="center"/>
          </w:tcPr>
          <w:p w14:paraId="54E8BC0B" w14:textId="72F1B355" w:rsidR="00227CCF" w:rsidRPr="00CB2069" w:rsidRDefault="00227CCF" w:rsidP="00227CC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Активна настава</w:t>
            </w:r>
          </w:p>
        </w:tc>
        <w:tc>
          <w:tcPr>
            <w:tcW w:w="2520" w:type="dxa"/>
            <w:gridSpan w:val="3"/>
            <w:vAlign w:val="center"/>
          </w:tcPr>
          <w:p w14:paraId="2789B953" w14:textId="77777777" w:rsidR="00227CCF" w:rsidRDefault="00227CCF" w:rsidP="00227CC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B112DA">
              <w:rPr>
                <w:rFonts w:ascii="Times New Roman" w:hAnsi="Times New Roman"/>
                <w:sz w:val="20"/>
                <w:szCs w:val="20"/>
              </w:rPr>
              <w:t>Економија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и менаџмент</w:t>
            </w:r>
          </w:p>
          <w:p w14:paraId="7F82D87F" w14:textId="699779E5" w:rsidR="00227CCF" w:rsidRPr="00B112DA" w:rsidRDefault="00227CCF" w:rsidP="00227CC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Економија 180</w:t>
            </w:r>
          </w:p>
        </w:tc>
        <w:tc>
          <w:tcPr>
            <w:tcW w:w="1642" w:type="dxa"/>
            <w:vAlign w:val="center"/>
          </w:tcPr>
          <w:p w14:paraId="59B86C8F" w14:textId="732C47BD" w:rsidR="00227CCF" w:rsidRPr="00B112DA" w:rsidRDefault="00227CCF" w:rsidP="00227CC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B112DA">
              <w:rPr>
                <w:rFonts w:ascii="Times New Roman" w:hAnsi="Times New Roman"/>
                <w:sz w:val="20"/>
                <w:szCs w:val="20"/>
              </w:rPr>
              <w:t>ОАС</w:t>
            </w:r>
            <w:bookmarkStart w:id="0" w:name="_GoBack"/>
            <w:bookmarkEnd w:id="0"/>
          </w:p>
        </w:tc>
      </w:tr>
      <w:tr w:rsidR="00227CCF" w:rsidRPr="00B112DA" w14:paraId="36A74929" w14:textId="77777777" w:rsidTr="00DE2FF6">
        <w:trPr>
          <w:cantSplit/>
          <w:trHeight w:val="340"/>
        </w:trPr>
        <w:tc>
          <w:tcPr>
            <w:tcW w:w="10349" w:type="dxa"/>
            <w:gridSpan w:val="9"/>
            <w:shd w:val="clear" w:color="auto" w:fill="F2F2F2" w:themeFill="background1" w:themeFillShade="F2"/>
            <w:vAlign w:val="center"/>
          </w:tcPr>
          <w:p w14:paraId="78FA554C" w14:textId="77777777" w:rsidR="00227CCF" w:rsidRPr="00B112DA" w:rsidRDefault="00227CCF" w:rsidP="00227CCF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</w:rPr>
            </w:pPr>
            <w:r w:rsidRPr="00B112DA">
              <w:rPr>
                <w:rFonts w:ascii="Times New Roman" w:hAnsi="Times New Roman"/>
                <w:b/>
                <w:sz w:val="20"/>
                <w:szCs w:val="20"/>
              </w:rPr>
              <w:t>Репрезентативне референце (минимално 5 не више од 10)</w:t>
            </w:r>
          </w:p>
        </w:tc>
      </w:tr>
      <w:tr w:rsidR="00227CCF" w:rsidRPr="00B112DA" w14:paraId="3A34A950" w14:textId="77777777" w:rsidTr="00B65C9A">
        <w:trPr>
          <w:cantSplit/>
          <w:trHeight w:val="340"/>
        </w:trPr>
        <w:tc>
          <w:tcPr>
            <w:tcW w:w="543" w:type="dxa"/>
            <w:vAlign w:val="center"/>
          </w:tcPr>
          <w:p w14:paraId="4AAE69CF" w14:textId="77777777" w:rsidR="00227CCF" w:rsidRPr="00B112DA" w:rsidRDefault="00227CCF" w:rsidP="00227CCF">
            <w:pPr>
              <w:numPr>
                <w:ilvl w:val="0"/>
                <w:numId w:val="1"/>
              </w:numPr>
              <w:tabs>
                <w:tab w:val="left" w:pos="567"/>
              </w:tabs>
              <w:ind w:left="144" w:hanging="144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806" w:type="dxa"/>
            <w:gridSpan w:val="8"/>
            <w:vAlign w:val="center"/>
          </w:tcPr>
          <w:p w14:paraId="201E01B8" w14:textId="18562C25" w:rsidR="00227CCF" w:rsidRPr="00131EDB" w:rsidRDefault="00A9375B" w:rsidP="00227CCF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131EDB">
              <w:rPr>
                <w:rFonts w:ascii="Times New Roman" w:hAnsi="Times New Roman"/>
                <w:bCs/>
                <w:sz w:val="20"/>
                <w:szCs w:val="20"/>
              </w:rPr>
              <w:t>Михајло Јовановић, Слободан Недељковић</w:t>
            </w:r>
            <w:r w:rsidRPr="00131EDB"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  <w:t>,</w:t>
            </w:r>
            <w:r w:rsidRPr="00131EDB">
              <w:rPr>
                <w:rFonts w:ascii="Times New Roman" w:hAnsi="Times New Roman"/>
                <w:bCs/>
                <w:sz w:val="20"/>
                <w:szCs w:val="20"/>
              </w:rPr>
              <w:t xml:space="preserve"> Милан Ранђеловић,</w:t>
            </w:r>
            <w:r w:rsidRPr="00131EDB"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  <w:t xml:space="preserve"> </w:t>
            </w:r>
            <w:r w:rsidRPr="00131EDB">
              <w:rPr>
                <w:rFonts w:ascii="Times New Roman" w:hAnsi="Times New Roman"/>
                <w:bCs/>
                <w:sz w:val="20"/>
                <w:szCs w:val="20"/>
              </w:rPr>
              <w:t xml:space="preserve">Гордана Савић, Владица Стојановић, Владимир Стојановић, Драган Ранђеловић: A </w:t>
            </w:r>
            <w:proofErr w:type="spellStart"/>
            <w:r w:rsidRPr="00131EDB">
              <w:rPr>
                <w:rFonts w:ascii="Times New Roman" w:hAnsi="Times New Roman"/>
                <w:bCs/>
                <w:sz w:val="20"/>
                <w:szCs w:val="20"/>
              </w:rPr>
              <w:t>Multicriteria</w:t>
            </w:r>
            <w:proofErr w:type="spellEnd"/>
            <w:r w:rsidRPr="00131EDB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131EDB">
              <w:rPr>
                <w:rFonts w:ascii="Times New Roman" w:hAnsi="Times New Roman"/>
                <w:bCs/>
                <w:sz w:val="20"/>
                <w:szCs w:val="20"/>
              </w:rPr>
              <w:t>Decision</w:t>
            </w:r>
            <w:proofErr w:type="spellEnd"/>
            <w:r w:rsidRPr="00131EDB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131EDB">
              <w:rPr>
                <w:rFonts w:ascii="Times New Roman" w:hAnsi="Times New Roman"/>
                <w:bCs/>
                <w:sz w:val="20"/>
                <w:szCs w:val="20"/>
              </w:rPr>
              <w:t>Aid-Based</w:t>
            </w:r>
            <w:proofErr w:type="spellEnd"/>
            <w:r w:rsidRPr="00131EDB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131EDB">
              <w:rPr>
                <w:rFonts w:ascii="Times New Roman" w:hAnsi="Times New Roman"/>
                <w:bCs/>
                <w:sz w:val="20"/>
                <w:szCs w:val="20"/>
              </w:rPr>
              <w:t>Model</w:t>
            </w:r>
            <w:proofErr w:type="spellEnd"/>
            <w:r w:rsidRPr="00131EDB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131EDB">
              <w:rPr>
                <w:rFonts w:ascii="Times New Roman" w:hAnsi="Times New Roman"/>
                <w:bCs/>
                <w:sz w:val="20"/>
                <w:szCs w:val="20"/>
              </w:rPr>
              <w:t>for</w:t>
            </w:r>
            <w:proofErr w:type="spellEnd"/>
            <w:r w:rsidRPr="00131EDB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131EDB">
              <w:rPr>
                <w:rFonts w:ascii="Times New Roman" w:hAnsi="Times New Roman"/>
                <w:bCs/>
                <w:sz w:val="20"/>
                <w:szCs w:val="20"/>
              </w:rPr>
              <w:t>Measuring</w:t>
            </w:r>
            <w:proofErr w:type="spellEnd"/>
            <w:r w:rsidRPr="00131EDB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131EDB">
              <w:rPr>
                <w:rFonts w:ascii="Times New Roman" w:hAnsi="Times New Roman"/>
                <w:bCs/>
                <w:sz w:val="20"/>
                <w:szCs w:val="20"/>
              </w:rPr>
              <w:t>the</w:t>
            </w:r>
            <w:proofErr w:type="spellEnd"/>
            <w:r w:rsidRPr="00131EDB">
              <w:rPr>
                <w:rFonts w:ascii="Times New Roman" w:hAnsi="Times New Roman"/>
                <w:bCs/>
                <w:sz w:val="20"/>
                <w:szCs w:val="20"/>
              </w:rPr>
              <w:t xml:space="preserve"> E</w:t>
            </w:r>
            <w:r w:rsidRPr="00131EDB"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  <w:t>ffi</w:t>
            </w:r>
            <w:proofErr w:type="spellStart"/>
            <w:r w:rsidRPr="00131EDB">
              <w:rPr>
                <w:rFonts w:ascii="Times New Roman" w:hAnsi="Times New Roman"/>
                <w:bCs/>
                <w:sz w:val="20"/>
                <w:szCs w:val="20"/>
              </w:rPr>
              <w:t>ciency</w:t>
            </w:r>
            <w:proofErr w:type="spellEnd"/>
            <w:r w:rsidRPr="00131EDB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131EDB">
              <w:rPr>
                <w:rFonts w:ascii="Times New Roman" w:hAnsi="Times New Roman"/>
                <w:bCs/>
                <w:sz w:val="20"/>
                <w:szCs w:val="20"/>
              </w:rPr>
              <w:t>of</w:t>
            </w:r>
            <w:proofErr w:type="spellEnd"/>
            <w:r w:rsidRPr="00131EDB">
              <w:rPr>
                <w:rFonts w:ascii="Times New Roman" w:hAnsi="Times New Roman"/>
                <w:bCs/>
                <w:sz w:val="20"/>
                <w:szCs w:val="20"/>
              </w:rPr>
              <w:t xml:space="preserve"> Business-</w:t>
            </w:r>
            <w:proofErr w:type="spellStart"/>
            <w:r w:rsidRPr="00131EDB">
              <w:rPr>
                <w:rFonts w:ascii="Times New Roman" w:hAnsi="Times New Roman"/>
                <w:bCs/>
                <w:sz w:val="20"/>
                <w:szCs w:val="20"/>
              </w:rPr>
              <w:t>Friendly</w:t>
            </w:r>
            <w:proofErr w:type="spellEnd"/>
            <w:r w:rsidRPr="00131EDB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131EDB">
              <w:rPr>
                <w:rFonts w:ascii="Times New Roman" w:hAnsi="Times New Roman"/>
                <w:bCs/>
                <w:sz w:val="20"/>
                <w:szCs w:val="20"/>
              </w:rPr>
              <w:t>Cities</w:t>
            </w:r>
            <w:proofErr w:type="spellEnd"/>
            <w:r w:rsidRPr="00131EDB">
              <w:rPr>
                <w:rFonts w:ascii="Times New Roman" w:hAnsi="Times New Roman"/>
                <w:bCs/>
                <w:sz w:val="20"/>
                <w:szCs w:val="20"/>
              </w:rPr>
              <w:t xml:space="preserve">, </w:t>
            </w:r>
            <w:proofErr w:type="spellStart"/>
            <w:r w:rsidRPr="00131EDB">
              <w:rPr>
                <w:rFonts w:ascii="Times New Roman" w:hAnsi="Times New Roman"/>
                <w:bCs/>
                <w:i/>
                <w:sz w:val="20"/>
                <w:szCs w:val="20"/>
              </w:rPr>
              <w:t>Symmetry</w:t>
            </w:r>
            <w:proofErr w:type="spellEnd"/>
            <w:r w:rsidRPr="00131EDB">
              <w:rPr>
                <w:rFonts w:ascii="Times New Roman" w:hAnsi="Times New Roman"/>
                <w:bCs/>
                <w:i/>
                <w:sz w:val="20"/>
                <w:szCs w:val="20"/>
              </w:rPr>
              <w:t xml:space="preserve">, </w:t>
            </w:r>
            <w:r w:rsidRPr="00131EDB"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  <w:t>MDPI Basel,</w:t>
            </w:r>
            <w:r w:rsidRPr="00131EDB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131EDB"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  <w:t>Swizerland</w:t>
            </w:r>
            <w:r w:rsidRPr="00131EDB">
              <w:rPr>
                <w:rFonts w:ascii="Times New Roman" w:hAnsi="Times New Roman"/>
                <w:bCs/>
                <w:i/>
                <w:sz w:val="20"/>
                <w:szCs w:val="20"/>
                <w:lang w:val="sr-Latn-RS"/>
              </w:rPr>
              <w:t>,</w:t>
            </w:r>
            <w:r w:rsidRPr="00131EDB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131EDB">
              <w:rPr>
                <w:rFonts w:ascii="Times New Roman" w:hAnsi="Times New Roman"/>
                <w:bCs/>
                <w:sz w:val="20"/>
                <w:szCs w:val="20"/>
              </w:rPr>
              <w:t>Symmetry</w:t>
            </w:r>
            <w:proofErr w:type="spellEnd"/>
            <w:r w:rsidRPr="00131EDB">
              <w:rPr>
                <w:rFonts w:ascii="Times New Roman" w:hAnsi="Times New Roman"/>
                <w:bCs/>
                <w:sz w:val="20"/>
                <w:szCs w:val="20"/>
              </w:rPr>
              <w:t xml:space="preserve"> 2020, 12, 1025; doi:10.3390/sym12061025 (М22)</w:t>
            </w:r>
          </w:p>
        </w:tc>
      </w:tr>
      <w:tr w:rsidR="00227CCF" w:rsidRPr="00B112DA" w14:paraId="153B8C6D" w14:textId="77777777" w:rsidTr="00B65C9A">
        <w:trPr>
          <w:cantSplit/>
          <w:trHeight w:val="340"/>
        </w:trPr>
        <w:tc>
          <w:tcPr>
            <w:tcW w:w="543" w:type="dxa"/>
            <w:vAlign w:val="center"/>
          </w:tcPr>
          <w:p w14:paraId="1150481E" w14:textId="77777777" w:rsidR="00227CCF" w:rsidRPr="00B112DA" w:rsidRDefault="00227CCF" w:rsidP="00227CCF">
            <w:pPr>
              <w:numPr>
                <w:ilvl w:val="0"/>
                <w:numId w:val="1"/>
              </w:numPr>
              <w:tabs>
                <w:tab w:val="left" w:pos="567"/>
              </w:tabs>
              <w:ind w:left="144" w:hanging="144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806" w:type="dxa"/>
            <w:gridSpan w:val="8"/>
            <w:vAlign w:val="center"/>
          </w:tcPr>
          <w:p w14:paraId="4FEB6982" w14:textId="4A95D967" w:rsidR="00227CCF" w:rsidRPr="00131EDB" w:rsidRDefault="00A9375B" w:rsidP="00227CCF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131EDB">
              <w:rPr>
                <w:rFonts w:ascii="Times New Roman" w:hAnsi="Times New Roman"/>
                <w:bCs/>
                <w:sz w:val="20"/>
                <w:szCs w:val="20"/>
              </w:rPr>
              <w:t>Александар Алексић, Слободан Недељковић</w:t>
            </w:r>
            <w:r w:rsidRPr="00131EDB"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  <w:t>,</w:t>
            </w:r>
            <w:r w:rsidRPr="00131EDB">
              <w:rPr>
                <w:rFonts w:ascii="Times New Roman" w:hAnsi="Times New Roman"/>
                <w:bCs/>
                <w:sz w:val="20"/>
                <w:szCs w:val="20"/>
              </w:rPr>
              <w:t xml:space="preserve"> Милан Ранђеловић, Михајло Јовановић, Милан Чабаркапа, Владица Стојановић, Драган Ранђеловић: </w:t>
            </w:r>
            <w:proofErr w:type="spellStart"/>
            <w:r w:rsidRPr="00131EDB">
              <w:rPr>
                <w:rFonts w:ascii="Times New Roman" w:hAnsi="Times New Roman"/>
                <w:bCs/>
                <w:sz w:val="20"/>
                <w:szCs w:val="20"/>
              </w:rPr>
              <w:t>Use</w:t>
            </w:r>
            <w:proofErr w:type="spellEnd"/>
            <w:r w:rsidRPr="00131EDB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131EDB">
              <w:rPr>
                <w:rFonts w:ascii="Times New Roman" w:hAnsi="Times New Roman"/>
                <w:bCs/>
                <w:sz w:val="20"/>
                <w:szCs w:val="20"/>
              </w:rPr>
              <w:t>of</w:t>
            </w:r>
            <w:proofErr w:type="spellEnd"/>
            <w:r w:rsidRPr="00131EDB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131EDB">
              <w:rPr>
                <w:rFonts w:ascii="Times New Roman" w:hAnsi="Times New Roman"/>
                <w:bCs/>
                <w:sz w:val="20"/>
                <w:szCs w:val="20"/>
              </w:rPr>
              <w:t>Determination</w:t>
            </w:r>
            <w:proofErr w:type="spellEnd"/>
            <w:r w:rsidRPr="00131EDB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131EDB">
              <w:rPr>
                <w:rFonts w:ascii="Times New Roman" w:hAnsi="Times New Roman"/>
                <w:bCs/>
                <w:sz w:val="20"/>
                <w:szCs w:val="20"/>
              </w:rPr>
              <w:t>of</w:t>
            </w:r>
            <w:proofErr w:type="spellEnd"/>
            <w:r w:rsidRPr="00131EDB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131EDB">
              <w:rPr>
                <w:rFonts w:ascii="Times New Roman" w:hAnsi="Times New Roman"/>
                <w:bCs/>
                <w:sz w:val="20"/>
                <w:szCs w:val="20"/>
              </w:rPr>
              <w:t>the</w:t>
            </w:r>
            <w:proofErr w:type="spellEnd"/>
            <w:r w:rsidRPr="00131EDB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131EDB">
              <w:rPr>
                <w:rFonts w:ascii="Times New Roman" w:hAnsi="Times New Roman"/>
                <w:bCs/>
                <w:sz w:val="20"/>
                <w:szCs w:val="20"/>
              </w:rPr>
              <w:t>Importance</w:t>
            </w:r>
            <w:proofErr w:type="spellEnd"/>
            <w:r w:rsidRPr="00131EDB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131EDB">
              <w:rPr>
                <w:rFonts w:ascii="Times New Roman" w:hAnsi="Times New Roman"/>
                <w:bCs/>
                <w:sz w:val="20"/>
                <w:szCs w:val="20"/>
              </w:rPr>
              <w:t>of</w:t>
            </w:r>
            <w:proofErr w:type="spellEnd"/>
            <w:r w:rsidRPr="00131EDB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131EDB">
              <w:rPr>
                <w:rFonts w:ascii="Times New Roman" w:hAnsi="Times New Roman"/>
                <w:bCs/>
                <w:sz w:val="20"/>
                <w:szCs w:val="20"/>
              </w:rPr>
              <w:t>Criteria</w:t>
            </w:r>
            <w:proofErr w:type="spellEnd"/>
            <w:r w:rsidRPr="00131EDB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131EDB">
              <w:rPr>
                <w:rFonts w:ascii="Times New Roman" w:hAnsi="Times New Roman"/>
                <w:bCs/>
                <w:sz w:val="20"/>
                <w:szCs w:val="20"/>
              </w:rPr>
              <w:t>in</w:t>
            </w:r>
            <w:proofErr w:type="spellEnd"/>
            <w:r w:rsidRPr="00131EDB">
              <w:rPr>
                <w:rFonts w:ascii="Times New Roman" w:hAnsi="Times New Roman"/>
                <w:bCs/>
                <w:sz w:val="20"/>
                <w:szCs w:val="20"/>
              </w:rPr>
              <w:t xml:space="preserve"> Business-</w:t>
            </w:r>
            <w:proofErr w:type="spellStart"/>
            <w:r w:rsidRPr="00131EDB">
              <w:rPr>
                <w:rFonts w:ascii="Times New Roman" w:hAnsi="Times New Roman"/>
                <w:bCs/>
                <w:sz w:val="20"/>
                <w:szCs w:val="20"/>
              </w:rPr>
              <w:t>Friendly</w:t>
            </w:r>
            <w:proofErr w:type="spellEnd"/>
            <w:r w:rsidRPr="00131EDB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131EDB">
              <w:rPr>
                <w:rFonts w:ascii="Times New Roman" w:hAnsi="Times New Roman"/>
                <w:bCs/>
                <w:sz w:val="20"/>
                <w:szCs w:val="20"/>
              </w:rPr>
              <w:t>Certification</w:t>
            </w:r>
            <w:proofErr w:type="spellEnd"/>
            <w:r w:rsidRPr="00131EDB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131EDB">
              <w:rPr>
                <w:rFonts w:ascii="Times New Roman" w:hAnsi="Times New Roman"/>
                <w:bCs/>
                <w:sz w:val="20"/>
                <w:szCs w:val="20"/>
              </w:rPr>
              <w:t>of</w:t>
            </w:r>
            <w:proofErr w:type="spellEnd"/>
            <w:r w:rsidRPr="00131EDB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131EDB">
              <w:rPr>
                <w:rFonts w:ascii="Times New Roman" w:hAnsi="Times New Roman"/>
                <w:bCs/>
                <w:sz w:val="20"/>
                <w:szCs w:val="20"/>
              </w:rPr>
              <w:t>Cities</w:t>
            </w:r>
            <w:proofErr w:type="spellEnd"/>
            <w:r w:rsidRPr="00131EDB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131EDB">
              <w:rPr>
                <w:rFonts w:ascii="Times New Roman" w:hAnsi="Times New Roman"/>
                <w:bCs/>
                <w:sz w:val="20"/>
                <w:szCs w:val="20"/>
              </w:rPr>
              <w:t>as</w:t>
            </w:r>
            <w:proofErr w:type="spellEnd"/>
            <w:r w:rsidRPr="00131EDB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131EDB">
              <w:rPr>
                <w:rFonts w:ascii="Times New Roman" w:hAnsi="Times New Roman"/>
                <w:bCs/>
                <w:sz w:val="20"/>
                <w:szCs w:val="20"/>
              </w:rPr>
              <w:t>Sustainable</w:t>
            </w:r>
            <w:proofErr w:type="spellEnd"/>
            <w:r w:rsidRPr="00131EDB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131EDB">
              <w:rPr>
                <w:rFonts w:ascii="Times New Roman" w:hAnsi="Times New Roman"/>
                <w:bCs/>
                <w:sz w:val="20"/>
                <w:szCs w:val="20"/>
              </w:rPr>
              <w:t>Local</w:t>
            </w:r>
            <w:proofErr w:type="spellEnd"/>
            <w:r w:rsidRPr="00131EDB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131EDB">
              <w:rPr>
                <w:rFonts w:ascii="Times New Roman" w:hAnsi="Times New Roman"/>
                <w:bCs/>
                <w:sz w:val="20"/>
                <w:szCs w:val="20"/>
              </w:rPr>
              <w:t>Economic</w:t>
            </w:r>
            <w:proofErr w:type="spellEnd"/>
            <w:r w:rsidRPr="00131EDB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131EDB">
              <w:rPr>
                <w:rFonts w:ascii="Times New Roman" w:hAnsi="Times New Roman"/>
                <w:bCs/>
                <w:sz w:val="20"/>
                <w:szCs w:val="20"/>
              </w:rPr>
              <w:t>Development</w:t>
            </w:r>
            <w:proofErr w:type="spellEnd"/>
            <w:r w:rsidRPr="00131EDB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131EDB">
              <w:rPr>
                <w:rFonts w:ascii="Times New Roman" w:hAnsi="Times New Roman"/>
                <w:bCs/>
                <w:sz w:val="20"/>
                <w:szCs w:val="20"/>
              </w:rPr>
              <w:t>Planning</w:t>
            </w:r>
            <w:proofErr w:type="spellEnd"/>
            <w:r w:rsidRPr="00131EDB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131EDB">
              <w:rPr>
                <w:rFonts w:ascii="Times New Roman" w:hAnsi="Times New Roman"/>
                <w:bCs/>
                <w:sz w:val="20"/>
                <w:szCs w:val="20"/>
              </w:rPr>
              <w:t>Tool</w:t>
            </w:r>
            <w:proofErr w:type="spellEnd"/>
            <w:r w:rsidRPr="00131EDB">
              <w:rPr>
                <w:rFonts w:ascii="Times New Roman" w:hAnsi="Times New Roman"/>
                <w:bCs/>
                <w:sz w:val="20"/>
                <w:szCs w:val="20"/>
              </w:rPr>
              <w:t xml:space="preserve">, </w:t>
            </w:r>
            <w:proofErr w:type="spellStart"/>
            <w:r w:rsidRPr="00131EDB">
              <w:rPr>
                <w:rFonts w:ascii="Times New Roman" w:hAnsi="Times New Roman"/>
                <w:bCs/>
                <w:i/>
                <w:sz w:val="20"/>
                <w:szCs w:val="20"/>
              </w:rPr>
              <w:t>Symmetry</w:t>
            </w:r>
            <w:proofErr w:type="spellEnd"/>
            <w:r w:rsidRPr="00131EDB">
              <w:rPr>
                <w:rFonts w:ascii="Times New Roman" w:hAnsi="Times New Roman"/>
                <w:bCs/>
                <w:i/>
                <w:sz w:val="20"/>
                <w:szCs w:val="20"/>
              </w:rPr>
              <w:t xml:space="preserve">, </w:t>
            </w:r>
            <w:r w:rsidRPr="00131EDB"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  <w:t>MDPI Basel, Swizerland</w:t>
            </w:r>
            <w:r w:rsidRPr="00131EDB">
              <w:rPr>
                <w:rFonts w:ascii="Times New Roman" w:hAnsi="Times New Roman"/>
                <w:bCs/>
                <w:i/>
                <w:sz w:val="20"/>
                <w:szCs w:val="20"/>
                <w:lang w:val="sr-Latn-RS"/>
              </w:rPr>
              <w:t>,</w:t>
            </w:r>
            <w:r w:rsidRPr="00131EDB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131EDB">
              <w:rPr>
                <w:rFonts w:ascii="Times New Roman" w:hAnsi="Times New Roman"/>
                <w:bCs/>
                <w:sz w:val="20"/>
                <w:szCs w:val="20"/>
              </w:rPr>
              <w:t>March</w:t>
            </w:r>
            <w:proofErr w:type="spellEnd"/>
            <w:r w:rsidRPr="00131EDB">
              <w:rPr>
                <w:rFonts w:ascii="Times New Roman" w:hAnsi="Times New Roman"/>
                <w:bCs/>
                <w:sz w:val="20"/>
                <w:szCs w:val="20"/>
              </w:rPr>
              <w:t xml:space="preserve"> 2020, </w:t>
            </w:r>
            <w:proofErr w:type="spellStart"/>
            <w:r w:rsidRPr="00131EDB">
              <w:rPr>
                <w:rFonts w:ascii="Times New Roman" w:hAnsi="Times New Roman"/>
                <w:bCs/>
                <w:sz w:val="20"/>
                <w:szCs w:val="20"/>
              </w:rPr>
              <w:t>vol</w:t>
            </w:r>
            <w:proofErr w:type="spellEnd"/>
            <w:r w:rsidRPr="00131EDB">
              <w:rPr>
                <w:rFonts w:ascii="Times New Roman" w:hAnsi="Times New Roman"/>
                <w:bCs/>
                <w:sz w:val="20"/>
                <w:szCs w:val="20"/>
              </w:rPr>
              <w:t>. 12, 425; doi:10.3390/sym12030425 (М22)</w:t>
            </w:r>
          </w:p>
        </w:tc>
      </w:tr>
      <w:tr w:rsidR="00227CCF" w:rsidRPr="00B112DA" w14:paraId="47BFA79C" w14:textId="77777777" w:rsidTr="00B65C9A">
        <w:trPr>
          <w:cantSplit/>
          <w:trHeight w:val="340"/>
        </w:trPr>
        <w:tc>
          <w:tcPr>
            <w:tcW w:w="543" w:type="dxa"/>
            <w:vAlign w:val="center"/>
          </w:tcPr>
          <w:p w14:paraId="2886F02A" w14:textId="77777777" w:rsidR="00227CCF" w:rsidRPr="00B112DA" w:rsidRDefault="00227CCF" w:rsidP="00227CCF">
            <w:pPr>
              <w:numPr>
                <w:ilvl w:val="0"/>
                <w:numId w:val="1"/>
              </w:numPr>
              <w:tabs>
                <w:tab w:val="left" w:pos="567"/>
              </w:tabs>
              <w:ind w:left="144" w:hanging="144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806" w:type="dxa"/>
            <w:gridSpan w:val="8"/>
            <w:vAlign w:val="center"/>
          </w:tcPr>
          <w:p w14:paraId="5BB8486F" w14:textId="2AE99153" w:rsidR="00227CCF" w:rsidRPr="00131EDB" w:rsidRDefault="00A9375B" w:rsidP="00227CCF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131EDB">
              <w:rPr>
                <w:rFonts w:ascii="Times New Roman" w:hAnsi="Times New Roman"/>
                <w:bCs/>
                <w:sz w:val="20"/>
                <w:szCs w:val="20"/>
              </w:rPr>
              <w:t xml:space="preserve">Милан Ранђеловић, Слободан Недељковић, Михајло Јовановић, Милош Ранђеловић, Владица Стојановић, Марко Вуковић, Радован Радовановић, Милан Ранђеловић, Драган Ранђеловић: </w:t>
            </w:r>
            <w:proofErr w:type="spellStart"/>
            <w:r w:rsidRPr="00131EDB">
              <w:rPr>
                <w:rFonts w:ascii="Times New Roman" w:hAnsi="Times New Roman"/>
                <w:bCs/>
                <w:sz w:val="20"/>
                <w:szCs w:val="20"/>
              </w:rPr>
              <w:t>Prediction</w:t>
            </w:r>
            <w:proofErr w:type="spellEnd"/>
            <w:r w:rsidRPr="00131EDB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131EDB">
              <w:rPr>
                <w:rFonts w:ascii="Times New Roman" w:hAnsi="Times New Roman"/>
                <w:bCs/>
                <w:sz w:val="20"/>
                <w:szCs w:val="20"/>
              </w:rPr>
              <w:t>of</w:t>
            </w:r>
            <w:proofErr w:type="spellEnd"/>
            <w:r w:rsidRPr="00131EDB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131EDB">
              <w:rPr>
                <w:rFonts w:ascii="Times New Roman" w:hAnsi="Times New Roman"/>
                <w:bCs/>
                <w:sz w:val="20"/>
                <w:szCs w:val="20"/>
              </w:rPr>
              <w:t>Important</w:t>
            </w:r>
            <w:proofErr w:type="spellEnd"/>
            <w:r w:rsidRPr="00131EDB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131EDB">
              <w:rPr>
                <w:rFonts w:ascii="Times New Roman" w:hAnsi="Times New Roman"/>
                <w:bCs/>
                <w:sz w:val="20"/>
                <w:szCs w:val="20"/>
              </w:rPr>
              <w:t>Factors</w:t>
            </w:r>
            <w:proofErr w:type="spellEnd"/>
            <w:r w:rsidRPr="00131EDB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131EDB">
              <w:rPr>
                <w:rFonts w:ascii="Times New Roman" w:hAnsi="Times New Roman"/>
                <w:bCs/>
                <w:sz w:val="20"/>
                <w:szCs w:val="20"/>
              </w:rPr>
              <w:t>for</w:t>
            </w:r>
            <w:proofErr w:type="spellEnd"/>
            <w:r w:rsidRPr="00131EDB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131EDB">
              <w:rPr>
                <w:rFonts w:ascii="Times New Roman" w:hAnsi="Times New Roman"/>
                <w:bCs/>
                <w:sz w:val="20"/>
                <w:szCs w:val="20"/>
              </w:rPr>
              <w:t>Bleeding</w:t>
            </w:r>
            <w:proofErr w:type="spellEnd"/>
            <w:r w:rsidRPr="00131EDB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131EDB">
              <w:rPr>
                <w:rFonts w:ascii="Times New Roman" w:hAnsi="Times New Roman"/>
                <w:bCs/>
                <w:sz w:val="20"/>
                <w:szCs w:val="20"/>
              </w:rPr>
              <w:t>in</w:t>
            </w:r>
            <w:proofErr w:type="spellEnd"/>
            <w:r w:rsidRPr="00131EDB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131EDB">
              <w:rPr>
                <w:rFonts w:ascii="Times New Roman" w:hAnsi="Times New Roman"/>
                <w:bCs/>
                <w:sz w:val="20"/>
                <w:szCs w:val="20"/>
              </w:rPr>
              <w:t>Liver</w:t>
            </w:r>
            <w:proofErr w:type="spellEnd"/>
            <w:r w:rsidRPr="00131EDB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131EDB">
              <w:rPr>
                <w:rFonts w:ascii="Times New Roman" w:hAnsi="Times New Roman"/>
                <w:bCs/>
                <w:sz w:val="20"/>
                <w:szCs w:val="20"/>
              </w:rPr>
              <w:t>Cirrhosis</w:t>
            </w:r>
            <w:proofErr w:type="spellEnd"/>
            <w:r w:rsidRPr="00131EDB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131EDB">
              <w:rPr>
                <w:rFonts w:ascii="Times New Roman" w:hAnsi="Times New Roman"/>
                <w:bCs/>
                <w:sz w:val="20"/>
                <w:szCs w:val="20"/>
              </w:rPr>
              <w:t>Disease</w:t>
            </w:r>
            <w:proofErr w:type="spellEnd"/>
            <w:r w:rsidRPr="00131EDB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131EDB">
              <w:rPr>
                <w:rFonts w:ascii="Times New Roman" w:hAnsi="Times New Roman"/>
                <w:bCs/>
                <w:sz w:val="20"/>
                <w:szCs w:val="20"/>
              </w:rPr>
              <w:t>Using</w:t>
            </w:r>
            <w:proofErr w:type="spellEnd"/>
            <w:r w:rsidRPr="00131EDB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131EDB">
              <w:rPr>
                <w:rFonts w:ascii="Times New Roman" w:hAnsi="Times New Roman"/>
                <w:bCs/>
                <w:sz w:val="20"/>
                <w:szCs w:val="20"/>
              </w:rPr>
              <w:t>Ensemble</w:t>
            </w:r>
            <w:proofErr w:type="spellEnd"/>
            <w:r w:rsidRPr="00131EDB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131EDB">
              <w:rPr>
                <w:rFonts w:ascii="Times New Roman" w:hAnsi="Times New Roman"/>
                <w:bCs/>
                <w:sz w:val="20"/>
                <w:szCs w:val="20"/>
              </w:rPr>
              <w:t>Data</w:t>
            </w:r>
            <w:proofErr w:type="spellEnd"/>
            <w:r w:rsidRPr="00131EDB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131EDB">
              <w:rPr>
                <w:rFonts w:ascii="Times New Roman" w:hAnsi="Times New Roman"/>
                <w:bCs/>
                <w:sz w:val="20"/>
                <w:szCs w:val="20"/>
              </w:rPr>
              <w:t>Mining</w:t>
            </w:r>
            <w:proofErr w:type="spellEnd"/>
            <w:r w:rsidRPr="00131EDB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131EDB">
              <w:rPr>
                <w:rFonts w:ascii="Times New Roman" w:hAnsi="Times New Roman"/>
                <w:bCs/>
                <w:sz w:val="20"/>
                <w:szCs w:val="20"/>
              </w:rPr>
              <w:t>Approach</w:t>
            </w:r>
            <w:proofErr w:type="spellEnd"/>
            <w:r w:rsidRPr="00131EDB">
              <w:rPr>
                <w:rFonts w:ascii="Times New Roman" w:hAnsi="Times New Roman"/>
                <w:bCs/>
                <w:sz w:val="20"/>
                <w:szCs w:val="20"/>
              </w:rPr>
              <w:t xml:space="preserve">, </w:t>
            </w:r>
            <w:proofErr w:type="spellStart"/>
            <w:r w:rsidRPr="00131EDB">
              <w:rPr>
                <w:rFonts w:ascii="Times New Roman" w:hAnsi="Times New Roman"/>
                <w:bCs/>
                <w:i/>
                <w:sz w:val="20"/>
                <w:szCs w:val="20"/>
              </w:rPr>
              <w:t>Mathematics</w:t>
            </w:r>
            <w:proofErr w:type="spellEnd"/>
            <w:r w:rsidRPr="00131EDB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131EDB"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  <w:t>MDPI Basel, Swizerland</w:t>
            </w:r>
            <w:r w:rsidRPr="00131EDB">
              <w:rPr>
                <w:rFonts w:ascii="Times New Roman" w:hAnsi="Times New Roman"/>
                <w:bCs/>
                <w:i/>
                <w:sz w:val="20"/>
                <w:szCs w:val="20"/>
                <w:lang w:val="sr-Latn-RS"/>
              </w:rPr>
              <w:t>,</w:t>
            </w:r>
            <w:r w:rsidRPr="00131EDB">
              <w:rPr>
                <w:rFonts w:ascii="Times New Roman" w:hAnsi="Times New Roman"/>
                <w:bCs/>
                <w:sz w:val="20"/>
                <w:szCs w:val="20"/>
              </w:rPr>
              <w:t xml:space="preserve"> 2020, 8, 1887; doi:10.3390/math8111887 (М21)</w:t>
            </w:r>
          </w:p>
        </w:tc>
      </w:tr>
      <w:tr w:rsidR="00A9375B" w:rsidRPr="00B112DA" w14:paraId="3A4FBE6B" w14:textId="77777777" w:rsidTr="00B65C9A">
        <w:trPr>
          <w:cantSplit/>
          <w:trHeight w:val="340"/>
        </w:trPr>
        <w:tc>
          <w:tcPr>
            <w:tcW w:w="543" w:type="dxa"/>
            <w:vAlign w:val="center"/>
          </w:tcPr>
          <w:p w14:paraId="01653A93" w14:textId="77777777" w:rsidR="00A9375B" w:rsidRPr="00B112DA" w:rsidRDefault="00A9375B" w:rsidP="00227CCF">
            <w:pPr>
              <w:numPr>
                <w:ilvl w:val="0"/>
                <w:numId w:val="1"/>
              </w:numPr>
              <w:tabs>
                <w:tab w:val="left" w:pos="567"/>
              </w:tabs>
              <w:ind w:left="144" w:hanging="144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806" w:type="dxa"/>
            <w:gridSpan w:val="8"/>
            <w:vAlign w:val="center"/>
          </w:tcPr>
          <w:p w14:paraId="2384D799" w14:textId="090EE459" w:rsidR="00A9375B" w:rsidRPr="00131EDB" w:rsidRDefault="00A9375B" w:rsidP="00227CCF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</w:rPr>
            </w:pPr>
            <w:r w:rsidRPr="00131EDB">
              <w:rPr>
                <w:rFonts w:ascii="Times New Roman" w:hAnsi="Times New Roman"/>
                <w:bCs/>
                <w:sz w:val="20"/>
                <w:szCs w:val="20"/>
              </w:rPr>
              <w:t>Милан Ранђеловић, Јелена Станковић, Гордана Савић, Кристијан Кук, Драган Ранђеловић</w:t>
            </w:r>
            <w:r w:rsidRPr="00131EDB">
              <w:rPr>
                <w:rStyle w:val="Strong"/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31EDB">
              <w:rPr>
                <w:rStyle w:val="Strong"/>
                <w:rFonts w:ascii="Times New Roman" w:hAnsi="Times New Roman"/>
                <w:sz w:val="20"/>
                <w:szCs w:val="20"/>
              </w:rPr>
              <w:t>An</w:t>
            </w:r>
            <w:proofErr w:type="spellEnd"/>
            <w:r w:rsidRPr="00131EDB">
              <w:rPr>
                <w:rStyle w:val="Strong"/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31EDB">
              <w:rPr>
                <w:rStyle w:val="Strong"/>
                <w:rFonts w:ascii="Times New Roman" w:hAnsi="Times New Roman"/>
                <w:sz w:val="20"/>
                <w:szCs w:val="20"/>
              </w:rPr>
              <w:t>Approach</w:t>
            </w:r>
            <w:proofErr w:type="spellEnd"/>
            <w:r w:rsidRPr="00131EDB">
              <w:rPr>
                <w:rStyle w:val="Strong"/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31EDB">
              <w:rPr>
                <w:rStyle w:val="Strong"/>
                <w:rFonts w:ascii="Times New Roman" w:hAnsi="Times New Roman"/>
                <w:sz w:val="20"/>
                <w:szCs w:val="20"/>
              </w:rPr>
              <w:t>to</w:t>
            </w:r>
            <w:proofErr w:type="spellEnd"/>
            <w:r w:rsidRPr="00131EDB">
              <w:rPr>
                <w:rStyle w:val="Strong"/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31EDB">
              <w:rPr>
                <w:rStyle w:val="Strong"/>
                <w:rFonts w:ascii="Times New Roman" w:hAnsi="Times New Roman"/>
                <w:sz w:val="20"/>
                <w:szCs w:val="20"/>
              </w:rPr>
              <w:t>Determining</w:t>
            </w:r>
            <w:proofErr w:type="spellEnd"/>
            <w:r w:rsidRPr="00131EDB">
              <w:rPr>
                <w:rStyle w:val="Strong"/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31EDB">
              <w:rPr>
                <w:rStyle w:val="Strong"/>
                <w:rFonts w:ascii="Times New Roman" w:hAnsi="Times New Roman"/>
                <w:sz w:val="20"/>
                <w:szCs w:val="20"/>
              </w:rPr>
              <w:t>the</w:t>
            </w:r>
            <w:proofErr w:type="spellEnd"/>
            <w:r w:rsidRPr="00131EDB">
              <w:rPr>
                <w:rStyle w:val="Strong"/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31EDB">
              <w:rPr>
                <w:rStyle w:val="Strong"/>
                <w:rFonts w:ascii="Times New Roman" w:hAnsi="Times New Roman"/>
                <w:sz w:val="20"/>
                <w:szCs w:val="20"/>
              </w:rPr>
              <w:t>Importance</w:t>
            </w:r>
            <w:proofErr w:type="spellEnd"/>
            <w:r w:rsidRPr="00131EDB">
              <w:rPr>
                <w:rStyle w:val="Strong"/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31EDB">
              <w:rPr>
                <w:rStyle w:val="Strong"/>
                <w:rFonts w:ascii="Times New Roman" w:hAnsi="Times New Roman"/>
                <w:sz w:val="20"/>
                <w:szCs w:val="20"/>
              </w:rPr>
              <w:t>of</w:t>
            </w:r>
            <w:proofErr w:type="spellEnd"/>
            <w:r w:rsidRPr="00131EDB">
              <w:rPr>
                <w:rStyle w:val="Strong"/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31EDB">
              <w:rPr>
                <w:rStyle w:val="Strong"/>
                <w:rFonts w:ascii="Times New Roman" w:hAnsi="Times New Roman"/>
                <w:sz w:val="20"/>
                <w:szCs w:val="20"/>
              </w:rPr>
              <w:t>Criteria</w:t>
            </w:r>
            <w:proofErr w:type="spellEnd"/>
            <w:r w:rsidRPr="00131EDB">
              <w:rPr>
                <w:rStyle w:val="Strong"/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31EDB">
              <w:rPr>
                <w:rStyle w:val="Strong"/>
                <w:rFonts w:ascii="Times New Roman" w:hAnsi="Times New Roman"/>
                <w:sz w:val="20"/>
                <w:szCs w:val="20"/>
              </w:rPr>
              <w:t>in</w:t>
            </w:r>
            <w:proofErr w:type="spellEnd"/>
            <w:r w:rsidRPr="00131EDB">
              <w:rPr>
                <w:rStyle w:val="Strong"/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31EDB">
              <w:rPr>
                <w:rStyle w:val="Strong"/>
                <w:rFonts w:ascii="Times New Roman" w:hAnsi="Times New Roman"/>
                <w:sz w:val="20"/>
                <w:szCs w:val="20"/>
              </w:rPr>
              <w:t>the</w:t>
            </w:r>
            <w:proofErr w:type="spellEnd"/>
            <w:r w:rsidRPr="00131EDB">
              <w:rPr>
                <w:rStyle w:val="Strong"/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31EDB">
              <w:rPr>
                <w:rStyle w:val="Strong"/>
                <w:rFonts w:ascii="Times New Roman" w:hAnsi="Times New Roman"/>
                <w:sz w:val="20"/>
                <w:szCs w:val="20"/>
              </w:rPr>
              <w:t>Process</w:t>
            </w:r>
            <w:proofErr w:type="spellEnd"/>
            <w:r w:rsidRPr="00131EDB">
              <w:rPr>
                <w:rStyle w:val="Strong"/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31EDB">
              <w:rPr>
                <w:rStyle w:val="Strong"/>
                <w:rFonts w:ascii="Times New Roman" w:hAnsi="Times New Roman"/>
                <w:sz w:val="20"/>
                <w:szCs w:val="20"/>
              </w:rPr>
              <w:t>of</w:t>
            </w:r>
            <w:proofErr w:type="spellEnd"/>
            <w:r w:rsidRPr="00131EDB">
              <w:rPr>
                <w:rStyle w:val="Strong"/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31EDB">
              <w:rPr>
                <w:rStyle w:val="Strong"/>
                <w:rFonts w:ascii="Times New Roman" w:hAnsi="Times New Roman"/>
                <w:sz w:val="20"/>
                <w:szCs w:val="20"/>
              </w:rPr>
              <w:t>Certifying</w:t>
            </w:r>
            <w:proofErr w:type="spellEnd"/>
            <w:r w:rsidRPr="00131EDB">
              <w:rPr>
                <w:rStyle w:val="Strong"/>
                <w:rFonts w:ascii="Times New Roman" w:hAnsi="Times New Roman"/>
                <w:sz w:val="20"/>
                <w:szCs w:val="20"/>
              </w:rPr>
              <w:t xml:space="preserve"> a City </w:t>
            </w:r>
            <w:proofErr w:type="spellStart"/>
            <w:r w:rsidRPr="00131EDB">
              <w:rPr>
                <w:rStyle w:val="Strong"/>
                <w:rFonts w:ascii="Times New Roman" w:hAnsi="Times New Roman"/>
                <w:sz w:val="20"/>
                <w:szCs w:val="20"/>
              </w:rPr>
              <w:t>as</w:t>
            </w:r>
            <w:proofErr w:type="spellEnd"/>
            <w:r w:rsidRPr="00131EDB">
              <w:rPr>
                <w:rStyle w:val="Strong"/>
                <w:rFonts w:ascii="Times New Roman" w:hAnsi="Times New Roman"/>
                <w:sz w:val="20"/>
                <w:szCs w:val="20"/>
              </w:rPr>
              <w:t xml:space="preserve"> a Business-</w:t>
            </w:r>
            <w:proofErr w:type="spellStart"/>
            <w:r w:rsidRPr="00131EDB">
              <w:rPr>
                <w:rStyle w:val="Strong"/>
                <w:rFonts w:ascii="Times New Roman" w:hAnsi="Times New Roman"/>
                <w:sz w:val="20"/>
                <w:szCs w:val="20"/>
              </w:rPr>
              <w:t>Friendly</w:t>
            </w:r>
            <w:proofErr w:type="spellEnd"/>
            <w:r w:rsidRPr="00131EDB">
              <w:rPr>
                <w:rStyle w:val="Strong"/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31EDB">
              <w:rPr>
                <w:rStyle w:val="Strong"/>
                <w:rFonts w:ascii="Times New Roman" w:hAnsi="Times New Roman"/>
                <w:sz w:val="20"/>
                <w:szCs w:val="20"/>
              </w:rPr>
              <w:t>Environment</w:t>
            </w:r>
            <w:proofErr w:type="spellEnd"/>
            <w:r w:rsidRPr="00131EDB">
              <w:rPr>
                <w:rStyle w:val="Strong"/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131EDB">
              <w:rPr>
                <w:rFonts w:ascii="Times New Roman" w:hAnsi="Times New Roman"/>
                <w:bCs/>
                <w:i/>
                <w:sz w:val="20"/>
                <w:szCs w:val="20"/>
              </w:rPr>
              <w:t>Interfaces</w:t>
            </w:r>
            <w:proofErr w:type="spellEnd"/>
            <w:r w:rsidRPr="00131EDB">
              <w:rPr>
                <w:rFonts w:ascii="Times New Roman" w:hAnsi="Times New Roman"/>
                <w:bCs/>
                <w:i/>
                <w:sz w:val="20"/>
                <w:szCs w:val="20"/>
              </w:rPr>
              <w:t xml:space="preserve">, </w:t>
            </w:r>
            <w:proofErr w:type="spellStart"/>
            <w:r w:rsidRPr="00131EDB">
              <w:rPr>
                <w:rFonts w:ascii="Times New Roman" w:hAnsi="Times New Roman"/>
                <w:bCs/>
                <w:i/>
                <w:sz w:val="20"/>
                <w:szCs w:val="20"/>
              </w:rPr>
              <w:t>Institute</w:t>
            </w:r>
            <w:proofErr w:type="spellEnd"/>
            <w:r w:rsidRPr="00131EDB">
              <w:rPr>
                <w:rFonts w:ascii="Times New Roman" w:hAnsi="Times New Roman"/>
                <w:bCs/>
                <w:i/>
                <w:sz w:val="20"/>
                <w:szCs w:val="20"/>
              </w:rPr>
              <w:t xml:space="preserve"> </w:t>
            </w:r>
            <w:proofErr w:type="spellStart"/>
            <w:r w:rsidRPr="00131EDB">
              <w:rPr>
                <w:rFonts w:ascii="Times New Roman" w:hAnsi="Times New Roman"/>
                <w:bCs/>
                <w:i/>
                <w:sz w:val="20"/>
                <w:szCs w:val="20"/>
              </w:rPr>
              <w:t>for</w:t>
            </w:r>
            <w:proofErr w:type="spellEnd"/>
            <w:r w:rsidRPr="00131EDB">
              <w:rPr>
                <w:rFonts w:ascii="Times New Roman" w:hAnsi="Times New Roman"/>
                <w:bCs/>
                <w:i/>
                <w:sz w:val="20"/>
                <w:szCs w:val="20"/>
              </w:rPr>
              <w:t xml:space="preserve"> </w:t>
            </w:r>
            <w:proofErr w:type="spellStart"/>
            <w:r w:rsidRPr="00131EDB">
              <w:rPr>
                <w:rFonts w:ascii="Times New Roman" w:hAnsi="Times New Roman"/>
                <w:bCs/>
                <w:i/>
                <w:sz w:val="20"/>
                <w:szCs w:val="20"/>
              </w:rPr>
              <w:t>Scie</w:t>
            </w:r>
            <w:proofErr w:type="spellEnd"/>
            <w:r w:rsidRPr="00131EDB">
              <w:rPr>
                <w:rFonts w:ascii="Times New Roman" w:hAnsi="Times New Roman"/>
                <w:bCs/>
                <w:i/>
                <w:sz w:val="20"/>
                <w:szCs w:val="20"/>
                <w:lang w:val="sr-Latn-RS"/>
              </w:rPr>
              <w:t>n</w:t>
            </w:r>
            <w:proofErr w:type="spellStart"/>
            <w:r w:rsidRPr="00131EDB">
              <w:rPr>
                <w:rFonts w:ascii="Times New Roman" w:hAnsi="Times New Roman"/>
                <w:bCs/>
                <w:i/>
                <w:sz w:val="20"/>
                <w:szCs w:val="20"/>
              </w:rPr>
              <w:t>tific</w:t>
            </w:r>
            <w:proofErr w:type="spellEnd"/>
            <w:r w:rsidRPr="00131EDB">
              <w:rPr>
                <w:rFonts w:ascii="Times New Roman" w:hAnsi="Times New Roman"/>
                <w:bCs/>
                <w:i/>
                <w:sz w:val="20"/>
                <w:szCs w:val="20"/>
              </w:rPr>
              <w:t xml:space="preserve"> </w:t>
            </w:r>
            <w:proofErr w:type="spellStart"/>
            <w:r w:rsidRPr="00131EDB">
              <w:rPr>
                <w:rFonts w:ascii="Times New Roman" w:hAnsi="Times New Roman"/>
                <w:bCs/>
                <w:i/>
                <w:sz w:val="20"/>
                <w:szCs w:val="20"/>
              </w:rPr>
              <w:t>Information</w:t>
            </w:r>
            <w:proofErr w:type="spellEnd"/>
            <w:r w:rsidRPr="00131EDB">
              <w:rPr>
                <w:rFonts w:ascii="Times New Roman" w:hAnsi="Times New Roman"/>
                <w:bCs/>
                <w:i/>
                <w:sz w:val="20"/>
                <w:szCs w:val="20"/>
              </w:rPr>
              <w:t xml:space="preserve">, ISSN: 0092-2102  </w:t>
            </w:r>
            <w:proofErr w:type="spellStart"/>
            <w:r w:rsidRPr="00131EDB">
              <w:rPr>
                <w:rFonts w:ascii="Times New Roman" w:hAnsi="Times New Roman"/>
                <w:bCs/>
                <w:i/>
                <w:sz w:val="20"/>
                <w:szCs w:val="20"/>
              </w:rPr>
              <w:t>Vol</w:t>
            </w:r>
            <w:proofErr w:type="spellEnd"/>
            <w:r w:rsidRPr="00131EDB">
              <w:rPr>
                <w:rFonts w:ascii="Times New Roman" w:hAnsi="Times New Roman"/>
                <w:bCs/>
                <w:i/>
                <w:sz w:val="20"/>
                <w:szCs w:val="20"/>
              </w:rPr>
              <w:t>. 48</w:t>
            </w:r>
            <w:r w:rsidRPr="00131EDB">
              <w:rPr>
                <w:rFonts w:ascii="Times New Roman" w:hAnsi="Times New Roman"/>
                <w:bCs/>
                <w:sz w:val="20"/>
                <w:szCs w:val="20"/>
              </w:rPr>
              <w:t xml:space="preserve">,No. 2, </w:t>
            </w:r>
            <w:proofErr w:type="spellStart"/>
            <w:r w:rsidRPr="00131EDB">
              <w:rPr>
                <w:rFonts w:ascii="Times New Roman" w:hAnsi="Times New Roman"/>
                <w:bCs/>
                <w:sz w:val="20"/>
                <w:szCs w:val="20"/>
              </w:rPr>
              <w:t>March</w:t>
            </w:r>
            <w:proofErr w:type="spellEnd"/>
            <w:r w:rsidRPr="00131EDB">
              <w:rPr>
                <w:rFonts w:ascii="Times New Roman" w:hAnsi="Times New Roman"/>
                <w:bCs/>
                <w:sz w:val="20"/>
                <w:szCs w:val="20"/>
              </w:rPr>
              <w:t xml:space="preserve"> – </w:t>
            </w:r>
            <w:proofErr w:type="spellStart"/>
            <w:r w:rsidRPr="00131EDB">
              <w:rPr>
                <w:rFonts w:ascii="Times New Roman" w:hAnsi="Times New Roman"/>
                <w:bCs/>
                <w:sz w:val="20"/>
                <w:szCs w:val="20"/>
              </w:rPr>
              <w:t>April</w:t>
            </w:r>
            <w:proofErr w:type="spellEnd"/>
            <w:r w:rsidRPr="00131EDB">
              <w:rPr>
                <w:rFonts w:ascii="Times New Roman" w:hAnsi="Times New Roman"/>
                <w:bCs/>
                <w:sz w:val="20"/>
                <w:szCs w:val="20"/>
              </w:rPr>
              <w:t xml:space="preserve"> 2018</w:t>
            </w:r>
            <w:r w:rsidRPr="00131EDB">
              <w:rPr>
                <w:rFonts w:ascii="Times New Roman" w:hAnsi="Times New Roman"/>
                <w:bCs/>
                <w:i/>
                <w:sz w:val="20"/>
                <w:szCs w:val="20"/>
              </w:rPr>
              <w:t xml:space="preserve"> </w:t>
            </w:r>
            <w:proofErr w:type="spellStart"/>
            <w:r w:rsidRPr="00131EDB">
              <w:rPr>
                <w:rFonts w:ascii="Times New Roman" w:hAnsi="Times New Roman"/>
                <w:bCs/>
                <w:i/>
                <w:sz w:val="20"/>
                <w:szCs w:val="20"/>
              </w:rPr>
              <w:t>The</w:t>
            </w:r>
            <w:proofErr w:type="spellEnd"/>
            <w:r w:rsidRPr="00131EDB">
              <w:rPr>
                <w:rFonts w:ascii="Times New Roman" w:hAnsi="Times New Roman"/>
                <w:bCs/>
                <w:i/>
                <w:sz w:val="20"/>
                <w:szCs w:val="20"/>
              </w:rPr>
              <w:t xml:space="preserve"> </w:t>
            </w:r>
            <w:proofErr w:type="spellStart"/>
            <w:r w:rsidRPr="00131EDB">
              <w:rPr>
                <w:rFonts w:ascii="Times New Roman" w:hAnsi="Times New Roman"/>
                <w:bCs/>
                <w:i/>
                <w:sz w:val="20"/>
                <w:szCs w:val="20"/>
              </w:rPr>
              <w:t>Institute</w:t>
            </w:r>
            <w:proofErr w:type="spellEnd"/>
            <w:r w:rsidRPr="00131EDB">
              <w:rPr>
                <w:rFonts w:ascii="Times New Roman" w:hAnsi="Times New Roman"/>
                <w:bCs/>
                <w:i/>
                <w:sz w:val="20"/>
                <w:szCs w:val="20"/>
              </w:rPr>
              <w:t xml:space="preserve"> </w:t>
            </w:r>
            <w:proofErr w:type="spellStart"/>
            <w:r w:rsidRPr="00131EDB">
              <w:rPr>
                <w:rFonts w:ascii="Times New Roman" w:hAnsi="Times New Roman"/>
                <w:bCs/>
                <w:i/>
                <w:sz w:val="20"/>
                <w:szCs w:val="20"/>
              </w:rPr>
              <w:t>for</w:t>
            </w:r>
            <w:proofErr w:type="spellEnd"/>
            <w:r w:rsidRPr="00131EDB">
              <w:rPr>
                <w:rFonts w:ascii="Times New Roman" w:hAnsi="Times New Roman"/>
                <w:bCs/>
                <w:i/>
                <w:sz w:val="20"/>
                <w:szCs w:val="20"/>
              </w:rPr>
              <w:t xml:space="preserve"> </w:t>
            </w:r>
            <w:proofErr w:type="spellStart"/>
            <w:r w:rsidRPr="00131EDB">
              <w:rPr>
                <w:rFonts w:ascii="Times New Roman" w:hAnsi="Times New Roman"/>
                <w:bCs/>
                <w:i/>
                <w:sz w:val="20"/>
                <w:szCs w:val="20"/>
              </w:rPr>
              <w:t>Operations</w:t>
            </w:r>
            <w:proofErr w:type="spellEnd"/>
            <w:r w:rsidRPr="00131EDB">
              <w:rPr>
                <w:rFonts w:ascii="Times New Roman" w:hAnsi="Times New Roman"/>
                <w:bCs/>
                <w:i/>
                <w:sz w:val="20"/>
                <w:szCs w:val="20"/>
              </w:rPr>
              <w:t xml:space="preserve"> </w:t>
            </w:r>
            <w:proofErr w:type="spellStart"/>
            <w:r w:rsidRPr="00131EDB">
              <w:rPr>
                <w:rFonts w:ascii="Times New Roman" w:hAnsi="Times New Roman"/>
                <w:bCs/>
                <w:i/>
                <w:sz w:val="20"/>
                <w:szCs w:val="20"/>
              </w:rPr>
              <w:t>Research</w:t>
            </w:r>
            <w:proofErr w:type="spellEnd"/>
            <w:r w:rsidRPr="00131EDB">
              <w:rPr>
                <w:rFonts w:ascii="Times New Roman" w:hAnsi="Times New Roman"/>
                <w:bCs/>
                <w:i/>
                <w:sz w:val="20"/>
                <w:szCs w:val="20"/>
              </w:rPr>
              <w:t xml:space="preserve"> </w:t>
            </w:r>
            <w:proofErr w:type="spellStart"/>
            <w:r w:rsidRPr="00131EDB">
              <w:rPr>
                <w:rFonts w:ascii="Times New Roman" w:hAnsi="Times New Roman"/>
                <w:bCs/>
                <w:i/>
                <w:sz w:val="20"/>
                <w:szCs w:val="20"/>
              </w:rPr>
              <w:t>and</w:t>
            </w:r>
            <w:proofErr w:type="spellEnd"/>
            <w:r w:rsidRPr="00131EDB">
              <w:rPr>
                <w:rFonts w:ascii="Times New Roman" w:hAnsi="Times New Roman"/>
                <w:bCs/>
                <w:i/>
                <w:sz w:val="20"/>
                <w:szCs w:val="20"/>
              </w:rPr>
              <w:t xml:space="preserve"> </w:t>
            </w:r>
            <w:proofErr w:type="spellStart"/>
            <w:r w:rsidRPr="00131EDB">
              <w:rPr>
                <w:rFonts w:ascii="Times New Roman" w:hAnsi="Times New Roman"/>
                <w:bCs/>
                <w:i/>
                <w:sz w:val="20"/>
                <w:szCs w:val="20"/>
              </w:rPr>
              <w:t>the</w:t>
            </w:r>
            <w:proofErr w:type="spellEnd"/>
            <w:r w:rsidRPr="00131EDB">
              <w:rPr>
                <w:rFonts w:ascii="Times New Roman" w:hAnsi="Times New Roman"/>
                <w:bCs/>
                <w:i/>
                <w:sz w:val="20"/>
                <w:szCs w:val="20"/>
              </w:rPr>
              <w:t xml:space="preserve"> Management </w:t>
            </w:r>
            <w:proofErr w:type="spellStart"/>
            <w:r w:rsidRPr="00131EDB">
              <w:rPr>
                <w:rFonts w:ascii="Times New Roman" w:hAnsi="Times New Roman"/>
                <w:bCs/>
                <w:i/>
                <w:sz w:val="20"/>
                <w:szCs w:val="20"/>
              </w:rPr>
              <w:t>Sciences</w:t>
            </w:r>
            <w:proofErr w:type="spellEnd"/>
            <w:r w:rsidRPr="00131EDB">
              <w:rPr>
                <w:rFonts w:ascii="Times New Roman" w:hAnsi="Times New Roman"/>
                <w:bCs/>
                <w:i/>
                <w:sz w:val="20"/>
                <w:szCs w:val="20"/>
              </w:rPr>
              <w:t xml:space="preserve">, </w:t>
            </w:r>
            <w:proofErr w:type="spellStart"/>
            <w:r w:rsidRPr="00131EDB">
              <w:rPr>
                <w:rFonts w:ascii="Times New Roman" w:hAnsi="Times New Roman"/>
                <w:bCs/>
                <w:i/>
                <w:sz w:val="20"/>
                <w:szCs w:val="20"/>
              </w:rPr>
              <w:t>Catonsville</w:t>
            </w:r>
            <w:proofErr w:type="spellEnd"/>
            <w:r w:rsidRPr="00131EDB">
              <w:rPr>
                <w:rFonts w:ascii="Times New Roman" w:hAnsi="Times New Roman"/>
                <w:bCs/>
                <w:i/>
                <w:sz w:val="20"/>
                <w:szCs w:val="20"/>
              </w:rPr>
              <w:t>, USA (М23)</w:t>
            </w:r>
          </w:p>
        </w:tc>
      </w:tr>
      <w:tr w:rsidR="00A9375B" w:rsidRPr="00B112DA" w14:paraId="30038453" w14:textId="77777777" w:rsidTr="00B65C9A">
        <w:trPr>
          <w:cantSplit/>
          <w:trHeight w:val="340"/>
        </w:trPr>
        <w:tc>
          <w:tcPr>
            <w:tcW w:w="543" w:type="dxa"/>
            <w:vAlign w:val="center"/>
          </w:tcPr>
          <w:p w14:paraId="72A9C3F4" w14:textId="77777777" w:rsidR="00A9375B" w:rsidRPr="00B112DA" w:rsidRDefault="00A9375B" w:rsidP="00227CCF">
            <w:pPr>
              <w:numPr>
                <w:ilvl w:val="0"/>
                <w:numId w:val="1"/>
              </w:numPr>
              <w:tabs>
                <w:tab w:val="left" w:pos="567"/>
              </w:tabs>
              <w:ind w:left="144" w:hanging="144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806" w:type="dxa"/>
            <w:gridSpan w:val="8"/>
            <w:vAlign w:val="center"/>
          </w:tcPr>
          <w:p w14:paraId="75CF6285" w14:textId="30501DF1" w:rsidR="00A9375B" w:rsidRPr="00131EDB" w:rsidRDefault="00A9375B" w:rsidP="00227CCF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</w:rPr>
            </w:pPr>
            <w:r w:rsidRPr="00131EDB">
              <w:rPr>
                <w:rFonts w:ascii="Times New Roman" w:hAnsi="Times New Roman"/>
                <w:bCs/>
                <w:sz w:val="20"/>
                <w:szCs w:val="20"/>
              </w:rPr>
              <w:t xml:space="preserve">Ранђеловић, Милан, Станковић, Ј, Ранђеловић, Д, </w:t>
            </w:r>
            <w:proofErr w:type="spellStart"/>
            <w:r w:rsidRPr="00131EDB">
              <w:rPr>
                <w:rFonts w:ascii="Times New Roman" w:hAnsi="Times New Roman"/>
                <w:bCs/>
                <w:sz w:val="20"/>
                <w:szCs w:val="20"/>
              </w:rPr>
              <w:t>Сукновић</w:t>
            </w:r>
            <w:proofErr w:type="spellEnd"/>
            <w:r w:rsidRPr="00131EDB">
              <w:rPr>
                <w:rFonts w:ascii="Times New Roman" w:hAnsi="Times New Roman"/>
                <w:bCs/>
                <w:sz w:val="20"/>
                <w:szCs w:val="20"/>
              </w:rPr>
              <w:t>, М, 2013</w:t>
            </w:r>
            <w:r w:rsidRPr="00131EDB"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  <w:t xml:space="preserve">, </w:t>
            </w:r>
            <w:proofErr w:type="spellStart"/>
            <w:r w:rsidRPr="00131EDB">
              <w:rPr>
                <w:rFonts w:ascii="Times New Roman" w:hAnsi="Times New Roman"/>
                <w:bCs/>
                <w:sz w:val="20"/>
                <w:szCs w:val="20"/>
              </w:rPr>
              <w:t>Methods</w:t>
            </w:r>
            <w:proofErr w:type="spellEnd"/>
            <w:r w:rsidRPr="00131EDB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131EDB">
              <w:rPr>
                <w:rFonts w:ascii="Times New Roman" w:hAnsi="Times New Roman"/>
                <w:bCs/>
                <w:sz w:val="20"/>
                <w:szCs w:val="20"/>
              </w:rPr>
              <w:t>for</w:t>
            </w:r>
            <w:proofErr w:type="spellEnd"/>
            <w:r w:rsidRPr="00131EDB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131EDB">
              <w:rPr>
                <w:rFonts w:ascii="Times New Roman" w:hAnsi="Times New Roman"/>
                <w:bCs/>
                <w:sz w:val="20"/>
                <w:szCs w:val="20"/>
              </w:rPr>
              <w:t>determination</w:t>
            </w:r>
            <w:proofErr w:type="spellEnd"/>
            <w:r w:rsidRPr="00131EDB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131EDB">
              <w:rPr>
                <w:rFonts w:ascii="Times New Roman" w:hAnsi="Times New Roman"/>
                <w:bCs/>
                <w:sz w:val="20"/>
                <w:szCs w:val="20"/>
              </w:rPr>
              <w:t>weights</w:t>
            </w:r>
            <w:proofErr w:type="spellEnd"/>
            <w:r w:rsidRPr="00131EDB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131EDB">
              <w:rPr>
                <w:rFonts w:ascii="Times New Roman" w:hAnsi="Times New Roman"/>
                <w:bCs/>
                <w:sz w:val="20"/>
                <w:szCs w:val="20"/>
              </w:rPr>
              <w:t>in</w:t>
            </w:r>
            <w:proofErr w:type="spellEnd"/>
            <w:r w:rsidRPr="00131EDB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131EDB">
              <w:rPr>
                <w:rFonts w:ascii="Times New Roman" w:hAnsi="Times New Roman"/>
                <w:bCs/>
                <w:sz w:val="20"/>
                <w:szCs w:val="20"/>
              </w:rPr>
              <w:t>multi-criteria</w:t>
            </w:r>
            <w:proofErr w:type="spellEnd"/>
            <w:r w:rsidRPr="00131EDB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131EDB">
              <w:rPr>
                <w:rFonts w:ascii="Times New Roman" w:hAnsi="Times New Roman"/>
                <w:bCs/>
                <w:sz w:val="20"/>
                <w:szCs w:val="20"/>
              </w:rPr>
              <w:t>model</w:t>
            </w:r>
            <w:proofErr w:type="spellEnd"/>
            <w:r w:rsidRPr="00131EDB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131EDB">
              <w:rPr>
                <w:rFonts w:ascii="Times New Roman" w:hAnsi="Times New Roman"/>
                <w:bCs/>
                <w:sz w:val="20"/>
                <w:szCs w:val="20"/>
              </w:rPr>
              <w:t>of</w:t>
            </w:r>
            <w:proofErr w:type="spellEnd"/>
            <w:r w:rsidRPr="00131EDB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131EDB">
              <w:rPr>
                <w:rFonts w:ascii="Times New Roman" w:hAnsi="Times New Roman"/>
                <w:bCs/>
                <w:sz w:val="20"/>
                <w:szCs w:val="20"/>
              </w:rPr>
              <w:t>cities</w:t>
            </w:r>
            <w:proofErr w:type="spellEnd"/>
            <w:r w:rsidRPr="00131EDB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131EDB">
              <w:rPr>
                <w:rFonts w:ascii="Times New Roman" w:hAnsi="Times New Roman"/>
                <w:bCs/>
                <w:sz w:val="20"/>
                <w:szCs w:val="20"/>
              </w:rPr>
              <w:t>certification</w:t>
            </w:r>
            <w:proofErr w:type="spellEnd"/>
            <w:r w:rsidRPr="00131EDB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131EDB">
              <w:rPr>
                <w:rFonts w:ascii="Times New Roman" w:hAnsi="Times New Roman"/>
                <w:bCs/>
                <w:sz w:val="20"/>
                <w:szCs w:val="20"/>
              </w:rPr>
              <w:t>methods</w:t>
            </w:r>
            <w:proofErr w:type="spellEnd"/>
            <w:r w:rsidRPr="00131EDB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131EDB">
              <w:rPr>
                <w:rFonts w:ascii="Times New Roman" w:hAnsi="Times New Roman"/>
                <w:bCs/>
                <w:sz w:val="20"/>
                <w:szCs w:val="20"/>
              </w:rPr>
              <w:t>for</w:t>
            </w:r>
            <w:proofErr w:type="spellEnd"/>
            <w:r w:rsidRPr="00131EDB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131EDB">
              <w:rPr>
                <w:rFonts w:ascii="Times New Roman" w:hAnsi="Times New Roman"/>
                <w:bCs/>
                <w:sz w:val="20"/>
                <w:szCs w:val="20"/>
              </w:rPr>
              <w:t>determination</w:t>
            </w:r>
            <w:proofErr w:type="spellEnd"/>
            <w:r w:rsidRPr="00131EDB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131EDB">
              <w:rPr>
                <w:rFonts w:ascii="Times New Roman" w:hAnsi="Times New Roman"/>
                <w:bCs/>
                <w:sz w:val="20"/>
                <w:szCs w:val="20"/>
              </w:rPr>
              <w:t>weights</w:t>
            </w:r>
            <w:proofErr w:type="spellEnd"/>
            <w:r w:rsidRPr="00131EDB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131EDB">
              <w:rPr>
                <w:rFonts w:ascii="Times New Roman" w:hAnsi="Times New Roman"/>
                <w:bCs/>
                <w:sz w:val="20"/>
                <w:szCs w:val="20"/>
              </w:rPr>
              <w:t>in</w:t>
            </w:r>
            <w:proofErr w:type="spellEnd"/>
            <w:r w:rsidRPr="00131EDB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131EDB">
              <w:rPr>
                <w:rFonts w:ascii="Times New Roman" w:hAnsi="Times New Roman"/>
                <w:bCs/>
                <w:sz w:val="20"/>
                <w:szCs w:val="20"/>
              </w:rPr>
              <w:t>multi-criteria</w:t>
            </w:r>
            <w:proofErr w:type="spellEnd"/>
            <w:r w:rsidRPr="00131EDB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131EDB">
              <w:rPr>
                <w:rFonts w:ascii="Times New Roman" w:hAnsi="Times New Roman"/>
                <w:bCs/>
                <w:sz w:val="20"/>
                <w:szCs w:val="20"/>
              </w:rPr>
              <w:t>model</w:t>
            </w:r>
            <w:proofErr w:type="spellEnd"/>
            <w:r w:rsidRPr="00131EDB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131EDB">
              <w:rPr>
                <w:rFonts w:ascii="Times New Roman" w:hAnsi="Times New Roman"/>
                <w:bCs/>
                <w:sz w:val="20"/>
                <w:szCs w:val="20"/>
              </w:rPr>
              <w:t>of</w:t>
            </w:r>
            <w:proofErr w:type="spellEnd"/>
            <w:r w:rsidRPr="00131EDB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131EDB">
              <w:rPr>
                <w:rFonts w:ascii="Times New Roman" w:hAnsi="Times New Roman"/>
                <w:bCs/>
                <w:sz w:val="20"/>
                <w:szCs w:val="20"/>
              </w:rPr>
              <w:t>cities</w:t>
            </w:r>
            <w:proofErr w:type="spellEnd"/>
            <w:r w:rsidRPr="00131EDB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131EDB">
              <w:rPr>
                <w:rFonts w:ascii="Times New Roman" w:hAnsi="Times New Roman"/>
                <w:bCs/>
                <w:sz w:val="20"/>
                <w:szCs w:val="20"/>
              </w:rPr>
              <w:t>certification</w:t>
            </w:r>
            <w:proofErr w:type="spellEnd"/>
            <w:r w:rsidRPr="00131EDB">
              <w:rPr>
                <w:rFonts w:ascii="Times New Roman" w:hAnsi="Times New Roman"/>
                <w:bCs/>
                <w:sz w:val="20"/>
                <w:szCs w:val="20"/>
              </w:rPr>
              <w:t xml:space="preserve">, </w:t>
            </w:r>
            <w:r w:rsidRPr="00131EDB">
              <w:rPr>
                <w:rFonts w:ascii="Times New Roman" w:hAnsi="Times New Roman"/>
                <w:bCs/>
                <w:i/>
                <w:sz w:val="20"/>
                <w:szCs w:val="20"/>
              </w:rPr>
              <w:t>TTEM</w:t>
            </w:r>
            <w:r w:rsidRPr="00131EDB">
              <w:rPr>
                <w:rFonts w:ascii="Times New Roman" w:hAnsi="Times New Roman"/>
                <w:bCs/>
                <w:sz w:val="20"/>
                <w:szCs w:val="20"/>
              </w:rPr>
              <w:t xml:space="preserve">, Vol.8, No.3.8/9,  </w:t>
            </w:r>
            <w:proofErr w:type="spellStart"/>
            <w:r w:rsidRPr="00131EDB">
              <w:rPr>
                <w:rFonts w:ascii="Times New Roman" w:hAnsi="Times New Roman"/>
                <w:bCs/>
                <w:sz w:val="20"/>
                <w:szCs w:val="20"/>
              </w:rPr>
              <w:t>pp</w:t>
            </w:r>
            <w:proofErr w:type="spellEnd"/>
            <w:r w:rsidRPr="00131EDB">
              <w:rPr>
                <w:rFonts w:ascii="Times New Roman" w:hAnsi="Times New Roman"/>
                <w:bCs/>
                <w:sz w:val="20"/>
                <w:szCs w:val="20"/>
              </w:rPr>
              <w:t>. 1404-1412,</w:t>
            </w:r>
            <w:r w:rsidRPr="00131EDB"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  <w:t xml:space="preserve"> DRUNPP </w:t>
            </w:r>
            <w:r w:rsidRPr="00131EDB">
              <w:rPr>
                <w:rFonts w:ascii="Times New Roman" w:hAnsi="Times New Roman"/>
                <w:bCs/>
                <w:sz w:val="20"/>
                <w:szCs w:val="20"/>
              </w:rPr>
              <w:t xml:space="preserve">Сарајево, БиХ, </w:t>
            </w:r>
            <w:r w:rsidRPr="00131EDB">
              <w:rPr>
                <w:rFonts w:ascii="Times New Roman" w:hAnsi="Times New Roman"/>
                <w:bCs/>
                <w:sz w:val="20"/>
                <w:szCs w:val="20"/>
                <w:lang w:val="sr-Latn-RS" w:eastAsia="sr-Latn-RS"/>
              </w:rPr>
              <w:t>ISSN:</w:t>
            </w:r>
            <w:r w:rsidRPr="00131EDB">
              <w:rPr>
                <w:rFonts w:ascii="Times New Roman" w:hAnsi="Times New Roman"/>
                <w:bCs/>
                <w:sz w:val="20"/>
                <w:szCs w:val="20"/>
                <w:lang w:eastAsia="sr-Latn-RS"/>
              </w:rPr>
              <w:t xml:space="preserve"> 1840-1503 (М23)</w:t>
            </w:r>
          </w:p>
        </w:tc>
      </w:tr>
      <w:tr w:rsidR="00A9375B" w:rsidRPr="00B112DA" w14:paraId="4D4F2BBB" w14:textId="77777777" w:rsidTr="00B65C9A">
        <w:trPr>
          <w:cantSplit/>
          <w:trHeight w:val="340"/>
        </w:trPr>
        <w:tc>
          <w:tcPr>
            <w:tcW w:w="543" w:type="dxa"/>
            <w:vAlign w:val="center"/>
          </w:tcPr>
          <w:p w14:paraId="197A5121" w14:textId="77777777" w:rsidR="00A9375B" w:rsidRDefault="00A9375B" w:rsidP="00227CCF">
            <w:pPr>
              <w:numPr>
                <w:ilvl w:val="0"/>
                <w:numId w:val="1"/>
              </w:numPr>
              <w:tabs>
                <w:tab w:val="left" w:pos="567"/>
              </w:tabs>
              <w:ind w:left="144" w:hanging="144"/>
              <w:jc w:val="center"/>
              <w:rPr>
                <w:rStyle w:val="CommentReference"/>
              </w:rPr>
            </w:pPr>
          </w:p>
        </w:tc>
        <w:tc>
          <w:tcPr>
            <w:tcW w:w="9806" w:type="dxa"/>
            <w:gridSpan w:val="8"/>
            <w:vAlign w:val="center"/>
          </w:tcPr>
          <w:p w14:paraId="04871577" w14:textId="66369864" w:rsidR="00A9375B" w:rsidRPr="00131EDB" w:rsidRDefault="00A9375B" w:rsidP="00A9375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18"/>
                <w:szCs w:val="18"/>
              </w:rPr>
            </w:pPr>
            <w:proofErr w:type="spellStart"/>
            <w:r w:rsidRPr="00131EDB">
              <w:rPr>
                <w:rFonts w:ascii="Times New Roman" w:hAnsi="Times New Roman"/>
                <w:bCs/>
                <w:sz w:val="18"/>
                <w:szCs w:val="18"/>
              </w:rPr>
              <w:t>Milan</w:t>
            </w:r>
            <w:proofErr w:type="spellEnd"/>
            <w:r w:rsidRPr="00131EDB">
              <w:rPr>
                <w:rFonts w:ascii="Times New Roman" w:hAnsi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131EDB">
              <w:rPr>
                <w:rFonts w:ascii="Times New Roman" w:hAnsi="Times New Roman"/>
                <w:bCs/>
                <w:sz w:val="18"/>
                <w:szCs w:val="18"/>
              </w:rPr>
              <w:t>Randjelović</w:t>
            </w:r>
            <w:proofErr w:type="spellEnd"/>
            <w:r w:rsidRPr="00131EDB">
              <w:rPr>
                <w:rFonts w:ascii="Times New Roman" w:hAnsi="Times New Roman"/>
                <w:bCs/>
                <w:sz w:val="18"/>
                <w:szCs w:val="18"/>
              </w:rPr>
              <w:t xml:space="preserve">, </w:t>
            </w:r>
            <w:proofErr w:type="spellStart"/>
            <w:r w:rsidRPr="00131EDB">
              <w:rPr>
                <w:rFonts w:ascii="Times New Roman" w:hAnsi="Times New Roman"/>
                <w:bCs/>
                <w:sz w:val="18"/>
                <w:szCs w:val="18"/>
              </w:rPr>
              <w:t>Gordana</w:t>
            </w:r>
            <w:proofErr w:type="spellEnd"/>
            <w:r w:rsidRPr="00131EDB">
              <w:rPr>
                <w:rFonts w:ascii="Times New Roman" w:hAnsi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131EDB">
              <w:rPr>
                <w:rFonts w:ascii="Times New Roman" w:hAnsi="Times New Roman"/>
                <w:bCs/>
                <w:sz w:val="18"/>
                <w:szCs w:val="18"/>
              </w:rPr>
              <w:t>Savić,Boban</w:t>
            </w:r>
            <w:proofErr w:type="spellEnd"/>
            <w:r w:rsidRPr="00131EDB">
              <w:rPr>
                <w:rFonts w:ascii="Times New Roman" w:hAnsi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131EDB">
              <w:rPr>
                <w:rFonts w:ascii="Times New Roman" w:hAnsi="Times New Roman"/>
                <w:bCs/>
                <w:sz w:val="18"/>
                <w:szCs w:val="18"/>
              </w:rPr>
              <w:t>Stojanović,Dragan</w:t>
            </w:r>
            <w:proofErr w:type="spellEnd"/>
            <w:r w:rsidRPr="00131EDB">
              <w:rPr>
                <w:rFonts w:ascii="Times New Roman" w:hAnsi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131EDB">
              <w:rPr>
                <w:rFonts w:ascii="Times New Roman" w:hAnsi="Times New Roman"/>
                <w:bCs/>
                <w:sz w:val="18"/>
                <w:szCs w:val="18"/>
              </w:rPr>
              <w:t>Randjelović</w:t>
            </w:r>
            <w:proofErr w:type="spellEnd"/>
            <w:r w:rsidRPr="00131EDB">
              <w:rPr>
                <w:rFonts w:ascii="Times New Roman" w:hAnsi="Times New Roman"/>
                <w:bCs/>
                <w:sz w:val="18"/>
                <w:szCs w:val="18"/>
              </w:rPr>
              <w:t xml:space="preserve">, </w:t>
            </w:r>
            <w:proofErr w:type="spellStart"/>
            <w:r w:rsidRPr="00131EDB">
              <w:rPr>
                <w:rFonts w:ascii="Times New Roman" w:hAnsi="Times New Roman"/>
                <w:bCs/>
                <w:sz w:val="18"/>
                <w:szCs w:val="18"/>
              </w:rPr>
              <w:t>An</w:t>
            </w:r>
            <w:proofErr w:type="spellEnd"/>
            <w:r w:rsidRPr="00131EDB">
              <w:rPr>
                <w:rFonts w:ascii="Times New Roman" w:hAnsi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131EDB">
              <w:rPr>
                <w:rFonts w:ascii="Times New Roman" w:hAnsi="Times New Roman"/>
                <w:bCs/>
                <w:sz w:val="18"/>
                <w:szCs w:val="18"/>
              </w:rPr>
              <w:t>integrated</w:t>
            </w:r>
            <w:proofErr w:type="spellEnd"/>
            <w:r w:rsidRPr="00131EDB">
              <w:rPr>
                <w:rFonts w:ascii="Times New Roman" w:hAnsi="Times New Roman"/>
                <w:bCs/>
                <w:sz w:val="18"/>
                <w:szCs w:val="18"/>
              </w:rPr>
              <w:t xml:space="preserve"> DEA/AHP </w:t>
            </w:r>
            <w:proofErr w:type="spellStart"/>
            <w:r w:rsidRPr="00131EDB">
              <w:rPr>
                <w:rFonts w:ascii="Times New Roman" w:hAnsi="Times New Roman"/>
                <w:bCs/>
                <w:sz w:val="18"/>
                <w:szCs w:val="18"/>
              </w:rPr>
              <w:t>methodology</w:t>
            </w:r>
            <w:proofErr w:type="spellEnd"/>
            <w:r w:rsidRPr="00131EDB">
              <w:rPr>
                <w:rFonts w:ascii="Times New Roman" w:hAnsi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131EDB">
              <w:rPr>
                <w:rFonts w:ascii="Times New Roman" w:hAnsi="Times New Roman"/>
                <w:bCs/>
                <w:sz w:val="18"/>
                <w:szCs w:val="18"/>
              </w:rPr>
              <w:t>for</w:t>
            </w:r>
            <w:proofErr w:type="spellEnd"/>
            <w:r w:rsidRPr="00131EDB">
              <w:rPr>
                <w:rFonts w:ascii="Times New Roman" w:hAnsi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131EDB">
              <w:rPr>
                <w:rFonts w:ascii="Times New Roman" w:hAnsi="Times New Roman"/>
                <w:bCs/>
                <w:sz w:val="18"/>
                <w:szCs w:val="18"/>
              </w:rPr>
              <w:t>determining</w:t>
            </w:r>
            <w:proofErr w:type="spellEnd"/>
            <w:r w:rsidRPr="00131EDB">
              <w:rPr>
                <w:rFonts w:ascii="Times New Roman" w:hAnsi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131EDB">
              <w:rPr>
                <w:rFonts w:ascii="Times New Roman" w:hAnsi="Times New Roman"/>
                <w:bCs/>
                <w:sz w:val="18"/>
                <w:szCs w:val="18"/>
              </w:rPr>
              <w:t>criteria</w:t>
            </w:r>
            <w:proofErr w:type="spellEnd"/>
            <w:r w:rsidRPr="00131EDB">
              <w:rPr>
                <w:rFonts w:ascii="Times New Roman" w:hAnsi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131EDB">
              <w:rPr>
                <w:rFonts w:ascii="Times New Roman" w:hAnsi="Times New Roman"/>
                <w:bCs/>
                <w:sz w:val="18"/>
                <w:szCs w:val="18"/>
              </w:rPr>
              <w:t>importance</w:t>
            </w:r>
            <w:proofErr w:type="spellEnd"/>
            <w:r w:rsidRPr="00131EDB">
              <w:rPr>
                <w:rFonts w:ascii="Times New Roman" w:hAnsi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131EDB">
              <w:rPr>
                <w:rFonts w:ascii="Times New Roman" w:hAnsi="Times New Roman"/>
                <w:bCs/>
                <w:sz w:val="18"/>
                <w:szCs w:val="18"/>
              </w:rPr>
              <w:t>in</w:t>
            </w:r>
            <w:proofErr w:type="spellEnd"/>
            <w:r w:rsidRPr="00131EDB">
              <w:rPr>
                <w:rFonts w:ascii="Times New Roman" w:hAnsi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131EDB">
              <w:rPr>
                <w:rFonts w:ascii="Times New Roman" w:hAnsi="Times New Roman"/>
                <w:bCs/>
                <w:sz w:val="18"/>
                <w:szCs w:val="18"/>
              </w:rPr>
              <w:t>the</w:t>
            </w:r>
            <w:proofErr w:type="spellEnd"/>
            <w:r w:rsidRPr="00131EDB">
              <w:rPr>
                <w:rFonts w:ascii="Times New Roman" w:hAnsi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131EDB">
              <w:rPr>
                <w:rFonts w:ascii="Times New Roman" w:hAnsi="Times New Roman"/>
                <w:bCs/>
                <w:sz w:val="18"/>
                <w:szCs w:val="18"/>
              </w:rPr>
              <w:t>process</w:t>
            </w:r>
            <w:proofErr w:type="spellEnd"/>
            <w:r w:rsidRPr="00131EDB">
              <w:rPr>
                <w:rFonts w:ascii="Times New Roman" w:hAnsi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131EDB">
              <w:rPr>
                <w:rFonts w:ascii="Times New Roman" w:hAnsi="Times New Roman"/>
                <w:bCs/>
                <w:sz w:val="18"/>
                <w:szCs w:val="18"/>
              </w:rPr>
              <w:t>of</w:t>
            </w:r>
            <w:proofErr w:type="spellEnd"/>
            <w:r w:rsidRPr="00131EDB">
              <w:rPr>
                <w:rFonts w:ascii="Times New Roman" w:hAnsi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131EDB">
              <w:rPr>
                <w:rFonts w:ascii="Times New Roman" w:hAnsi="Times New Roman"/>
                <w:bCs/>
                <w:sz w:val="18"/>
                <w:szCs w:val="18"/>
              </w:rPr>
              <w:t>business-friendly</w:t>
            </w:r>
            <w:proofErr w:type="spellEnd"/>
            <w:r w:rsidRPr="00131EDB">
              <w:rPr>
                <w:rFonts w:ascii="Times New Roman" w:hAnsi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131EDB">
              <w:rPr>
                <w:rFonts w:ascii="Times New Roman" w:hAnsi="Times New Roman"/>
                <w:bCs/>
                <w:sz w:val="18"/>
                <w:szCs w:val="18"/>
              </w:rPr>
              <w:t>certification</w:t>
            </w:r>
            <w:proofErr w:type="spellEnd"/>
            <w:r w:rsidRPr="00131EDB">
              <w:rPr>
                <w:rFonts w:ascii="Times New Roman" w:hAnsi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131EDB">
              <w:rPr>
                <w:rFonts w:ascii="Times New Roman" w:hAnsi="Times New Roman"/>
                <w:bCs/>
                <w:sz w:val="18"/>
                <w:szCs w:val="18"/>
              </w:rPr>
              <w:t>at</w:t>
            </w:r>
            <w:proofErr w:type="spellEnd"/>
            <w:r w:rsidRPr="00131EDB">
              <w:rPr>
                <w:rFonts w:ascii="Times New Roman" w:hAnsi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131EDB">
              <w:rPr>
                <w:rFonts w:ascii="Times New Roman" w:hAnsi="Times New Roman"/>
                <w:bCs/>
                <w:sz w:val="18"/>
                <w:szCs w:val="18"/>
              </w:rPr>
              <w:t>the</w:t>
            </w:r>
            <w:proofErr w:type="spellEnd"/>
            <w:r w:rsidRPr="00131EDB">
              <w:rPr>
                <w:rFonts w:ascii="Times New Roman" w:hAnsi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131EDB">
              <w:rPr>
                <w:rFonts w:ascii="Times New Roman" w:hAnsi="Times New Roman"/>
                <w:bCs/>
                <w:sz w:val="18"/>
                <w:szCs w:val="18"/>
              </w:rPr>
              <w:t>local</w:t>
            </w:r>
            <w:proofErr w:type="spellEnd"/>
            <w:r w:rsidRPr="00131EDB">
              <w:rPr>
                <w:rFonts w:ascii="Times New Roman" w:hAnsi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131EDB">
              <w:rPr>
                <w:rFonts w:ascii="Times New Roman" w:hAnsi="Times New Roman"/>
                <w:bCs/>
                <w:sz w:val="18"/>
                <w:szCs w:val="18"/>
              </w:rPr>
              <w:t>level</w:t>
            </w:r>
            <w:proofErr w:type="spellEnd"/>
            <w:r w:rsidRPr="00131EDB">
              <w:rPr>
                <w:rFonts w:ascii="Times New Roman" w:hAnsi="Times New Roman"/>
                <w:bCs/>
                <w:sz w:val="18"/>
                <w:szCs w:val="18"/>
              </w:rPr>
              <w:t xml:space="preserve">, TEME 3 (2019), </w:t>
            </w:r>
            <w:proofErr w:type="spellStart"/>
            <w:r w:rsidRPr="00131EDB">
              <w:rPr>
                <w:rFonts w:ascii="Times New Roman" w:hAnsi="Times New Roman"/>
                <w:bCs/>
                <w:sz w:val="18"/>
                <w:szCs w:val="18"/>
              </w:rPr>
              <w:t>Univerzitet</w:t>
            </w:r>
            <w:proofErr w:type="spellEnd"/>
            <w:r w:rsidRPr="00131EDB">
              <w:rPr>
                <w:rFonts w:ascii="Times New Roman" w:hAnsi="Times New Roman"/>
                <w:bCs/>
                <w:sz w:val="18"/>
                <w:szCs w:val="18"/>
              </w:rPr>
              <w:t xml:space="preserve"> u </w:t>
            </w:r>
            <w:proofErr w:type="spellStart"/>
            <w:r w:rsidRPr="00131EDB">
              <w:rPr>
                <w:rFonts w:ascii="Times New Roman" w:hAnsi="Times New Roman"/>
                <w:bCs/>
                <w:sz w:val="18"/>
                <w:szCs w:val="18"/>
              </w:rPr>
              <w:t>Nišu</w:t>
            </w:r>
            <w:proofErr w:type="spellEnd"/>
            <w:r w:rsidRPr="00131EDB">
              <w:rPr>
                <w:rFonts w:ascii="Times New Roman" w:hAnsi="Times New Roman"/>
                <w:bCs/>
                <w:sz w:val="18"/>
                <w:szCs w:val="18"/>
              </w:rPr>
              <w:t xml:space="preserve"> (М24)</w:t>
            </w:r>
          </w:p>
        </w:tc>
      </w:tr>
      <w:tr w:rsidR="00227CCF" w:rsidRPr="00B112DA" w14:paraId="34B84D07" w14:textId="77777777" w:rsidTr="00DE2FF6">
        <w:trPr>
          <w:cantSplit/>
          <w:trHeight w:val="340"/>
        </w:trPr>
        <w:tc>
          <w:tcPr>
            <w:tcW w:w="10349" w:type="dxa"/>
            <w:gridSpan w:val="9"/>
            <w:shd w:val="clear" w:color="auto" w:fill="F2F2F2" w:themeFill="background1" w:themeFillShade="F2"/>
            <w:vAlign w:val="center"/>
          </w:tcPr>
          <w:p w14:paraId="2B31E8AF" w14:textId="77777777" w:rsidR="00227CCF" w:rsidRPr="00B112DA" w:rsidRDefault="00227CCF" w:rsidP="00227CCF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</w:rPr>
            </w:pPr>
            <w:r w:rsidRPr="00B112DA">
              <w:rPr>
                <w:rFonts w:ascii="Times New Roman" w:hAnsi="Times New Roman"/>
                <w:b/>
                <w:sz w:val="20"/>
                <w:szCs w:val="20"/>
              </w:rPr>
              <w:t xml:space="preserve">Збирни подаци научне, односно уметничке и стручне активности наставника </w:t>
            </w:r>
          </w:p>
        </w:tc>
      </w:tr>
      <w:tr w:rsidR="00227CCF" w:rsidRPr="00B112DA" w14:paraId="3C53ADBD" w14:textId="77777777" w:rsidTr="00227CCF">
        <w:trPr>
          <w:cantSplit/>
          <w:trHeight w:val="340"/>
        </w:trPr>
        <w:tc>
          <w:tcPr>
            <w:tcW w:w="5026" w:type="dxa"/>
            <w:gridSpan w:val="4"/>
            <w:vAlign w:val="center"/>
          </w:tcPr>
          <w:p w14:paraId="1D6FDC03" w14:textId="77777777" w:rsidR="00227CCF" w:rsidRPr="00B112DA" w:rsidRDefault="00227CCF" w:rsidP="00227CCF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B112DA">
              <w:rPr>
                <w:rFonts w:ascii="Times New Roman" w:hAnsi="Times New Roman"/>
                <w:sz w:val="20"/>
                <w:szCs w:val="20"/>
              </w:rPr>
              <w:t>Укупан број цитата</w:t>
            </w:r>
          </w:p>
        </w:tc>
        <w:tc>
          <w:tcPr>
            <w:tcW w:w="5323" w:type="dxa"/>
            <w:gridSpan w:val="5"/>
            <w:vAlign w:val="center"/>
          </w:tcPr>
          <w:p w14:paraId="67582A17" w14:textId="7E4DE57D" w:rsidR="00227CCF" w:rsidRPr="00A9375B" w:rsidRDefault="00A9375B" w:rsidP="00227CCF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190</w:t>
            </w:r>
          </w:p>
        </w:tc>
      </w:tr>
      <w:tr w:rsidR="00227CCF" w:rsidRPr="00B112DA" w14:paraId="429BF817" w14:textId="77777777" w:rsidTr="00227CCF">
        <w:trPr>
          <w:cantSplit/>
          <w:trHeight w:val="340"/>
        </w:trPr>
        <w:tc>
          <w:tcPr>
            <w:tcW w:w="5026" w:type="dxa"/>
            <w:gridSpan w:val="4"/>
            <w:vAlign w:val="center"/>
          </w:tcPr>
          <w:p w14:paraId="713D0F63" w14:textId="77777777" w:rsidR="00227CCF" w:rsidRPr="00B112DA" w:rsidRDefault="00227CCF" w:rsidP="00227CCF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B112DA">
              <w:rPr>
                <w:rFonts w:ascii="Times New Roman" w:hAnsi="Times New Roman"/>
                <w:sz w:val="20"/>
                <w:szCs w:val="20"/>
              </w:rPr>
              <w:t>Укупан број радова са SCI (SSCI) листе</w:t>
            </w:r>
          </w:p>
        </w:tc>
        <w:tc>
          <w:tcPr>
            <w:tcW w:w="5323" w:type="dxa"/>
            <w:gridSpan w:val="5"/>
            <w:vAlign w:val="center"/>
          </w:tcPr>
          <w:p w14:paraId="4E84401A" w14:textId="3536A2E2" w:rsidR="00227CCF" w:rsidRPr="00A9375B" w:rsidRDefault="00A9375B" w:rsidP="00227CCF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10</w:t>
            </w:r>
          </w:p>
        </w:tc>
      </w:tr>
      <w:tr w:rsidR="00227CCF" w:rsidRPr="00B112DA" w14:paraId="2EB834BE" w14:textId="77777777" w:rsidTr="00227CCF">
        <w:trPr>
          <w:cantSplit/>
          <w:trHeight w:val="340"/>
        </w:trPr>
        <w:tc>
          <w:tcPr>
            <w:tcW w:w="5026" w:type="dxa"/>
            <w:gridSpan w:val="4"/>
            <w:vAlign w:val="center"/>
          </w:tcPr>
          <w:p w14:paraId="7489719B" w14:textId="77777777" w:rsidR="00227CCF" w:rsidRPr="00B112DA" w:rsidRDefault="00227CCF" w:rsidP="00227CCF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B112DA">
              <w:rPr>
                <w:rFonts w:ascii="Times New Roman" w:hAnsi="Times New Roman"/>
                <w:sz w:val="20"/>
                <w:szCs w:val="20"/>
              </w:rPr>
              <w:t>Тренутно учешће на пројектима</w:t>
            </w:r>
          </w:p>
        </w:tc>
        <w:tc>
          <w:tcPr>
            <w:tcW w:w="1745" w:type="dxa"/>
            <w:gridSpan w:val="2"/>
            <w:vAlign w:val="center"/>
          </w:tcPr>
          <w:p w14:paraId="57D82CAF" w14:textId="521A0ED0" w:rsidR="00227CCF" w:rsidRPr="00B112DA" w:rsidRDefault="00227CCF" w:rsidP="00227CCF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B112DA">
              <w:rPr>
                <w:rFonts w:ascii="Times New Roman" w:hAnsi="Times New Roman"/>
                <w:sz w:val="20"/>
                <w:szCs w:val="20"/>
              </w:rPr>
              <w:t>Домаћи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3578" w:type="dxa"/>
            <w:gridSpan w:val="3"/>
            <w:vAlign w:val="center"/>
          </w:tcPr>
          <w:p w14:paraId="1B372CA3" w14:textId="4CB7309B" w:rsidR="00227CCF" w:rsidRPr="00B112DA" w:rsidRDefault="00227CCF" w:rsidP="00227CCF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B112DA">
              <w:rPr>
                <w:rFonts w:ascii="Times New Roman" w:hAnsi="Times New Roman"/>
                <w:sz w:val="20"/>
                <w:szCs w:val="20"/>
              </w:rPr>
              <w:t>Међународни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227CCF" w:rsidRPr="00B112DA" w14:paraId="2AC3A44C" w14:textId="77777777" w:rsidTr="00227CCF">
        <w:trPr>
          <w:cantSplit/>
          <w:trHeight w:val="340"/>
        </w:trPr>
        <w:tc>
          <w:tcPr>
            <w:tcW w:w="1591" w:type="dxa"/>
            <w:gridSpan w:val="2"/>
            <w:vAlign w:val="center"/>
          </w:tcPr>
          <w:p w14:paraId="6BCC3A75" w14:textId="77777777" w:rsidR="00227CCF" w:rsidRPr="00B112DA" w:rsidRDefault="00227CCF" w:rsidP="00227CCF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B112DA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Усавршавања </w:t>
            </w:r>
          </w:p>
        </w:tc>
        <w:tc>
          <w:tcPr>
            <w:tcW w:w="8758" w:type="dxa"/>
            <w:gridSpan w:val="7"/>
            <w:vAlign w:val="center"/>
          </w:tcPr>
          <w:p w14:paraId="14EB87C1" w14:textId="3870953D" w:rsidR="00227CCF" w:rsidRPr="00B112DA" w:rsidRDefault="00227CCF" w:rsidP="00227CCF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27CCF" w:rsidRPr="00B112DA" w14:paraId="68F5399D" w14:textId="77777777" w:rsidTr="00DE2FF6">
        <w:trPr>
          <w:cantSplit/>
          <w:trHeight w:val="340"/>
        </w:trPr>
        <w:tc>
          <w:tcPr>
            <w:tcW w:w="10349" w:type="dxa"/>
            <w:gridSpan w:val="9"/>
            <w:vAlign w:val="center"/>
          </w:tcPr>
          <w:p w14:paraId="2E82BF64" w14:textId="4D57B2BB" w:rsidR="00227CCF" w:rsidRPr="008F4951" w:rsidRDefault="00227CCF" w:rsidP="00227CC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B112DA">
              <w:rPr>
                <w:rFonts w:ascii="Times New Roman" w:hAnsi="Times New Roman"/>
                <w:sz w:val="20"/>
                <w:szCs w:val="20"/>
              </w:rPr>
              <w:t>Други подаци које сматрате релевантним</w:t>
            </w:r>
          </w:p>
        </w:tc>
      </w:tr>
    </w:tbl>
    <w:p w14:paraId="62A1BA6E" w14:textId="77777777" w:rsidR="00D8586A" w:rsidRPr="00B112DA" w:rsidRDefault="00D8586A">
      <w:pPr>
        <w:rPr>
          <w:sz w:val="4"/>
          <w:szCs w:val="4"/>
        </w:rPr>
      </w:pPr>
    </w:p>
    <w:sectPr w:rsidR="00D8586A" w:rsidRPr="00B112DA" w:rsidSect="00273BD1">
      <w:pgSz w:w="11907" w:h="16840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Roman YU">
    <w:altName w:val="Courier New"/>
    <w:charset w:val="00"/>
    <w:family w:val="roman"/>
    <w:pitch w:val="variable"/>
    <w:sig w:usb0="00000001" w:usb1="00000000" w:usb2="00000000" w:usb3="00000000" w:csb0="00000009" w:csb1="00000000"/>
  </w:font>
  <w:font w:name="Helvetica">
    <w:panose1 w:val="020B0604020202020204"/>
    <w:charset w:val="00"/>
    <w:family w:val="swiss"/>
    <w:pitch w:val="variable"/>
    <w:sig w:usb0="00000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0862D4"/>
    <w:multiLevelType w:val="hybridMultilevel"/>
    <w:tmpl w:val="60C27CB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50B2575"/>
    <w:multiLevelType w:val="hybridMultilevel"/>
    <w:tmpl w:val="74D6CCA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3E4A56DF"/>
    <w:multiLevelType w:val="hybridMultilevel"/>
    <w:tmpl w:val="F6FCACE2"/>
    <w:lvl w:ilvl="0" w:tplc="1B5E268A">
      <w:numFmt w:val="bullet"/>
      <w:lvlText w:val="•"/>
      <w:lvlJc w:val="left"/>
      <w:pPr>
        <w:ind w:left="928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2A65CC"/>
    <w:multiLevelType w:val="hybridMultilevel"/>
    <w:tmpl w:val="708052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E31240"/>
    <w:multiLevelType w:val="hybridMultilevel"/>
    <w:tmpl w:val="928204A4"/>
    <w:lvl w:ilvl="0" w:tplc="1B5E268A">
      <w:numFmt w:val="bullet"/>
      <w:lvlText w:val="•"/>
      <w:lvlJc w:val="left"/>
      <w:pPr>
        <w:ind w:left="720" w:hanging="72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5" w15:restartNumberingAfterBreak="0">
    <w:nsid w:val="4B885E5B"/>
    <w:multiLevelType w:val="hybridMultilevel"/>
    <w:tmpl w:val="0770952E"/>
    <w:lvl w:ilvl="0" w:tplc="04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" w15:restartNumberingAfterBreak="0">
    <w:nsid w:val="67D52469"/>
    <w:multiLevelType w:val="hybridMultilevel"/>
    <w:tmpl w:val="F9E09A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30B3746"/>
    <w:multiLevelType w:val="hybridMultilevel"/>
    <w:tmpl w:val="4878A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CDA095E"/>
    <w:multiLevelType w:val="hybridMultilevel"/>
    <w:tmpl w:val="C248B7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7"/>
  </w:num>
  <w:num w:numId="5">
    <w:abstractNumId w:val="8"/>
  </w:num>
  <w:num w:numId="6">
    <w:abstractNumId w:val="3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3"/>
  </w:num>
  <w:num w:numId="8">
    <w:abstractNumId w:val="5"/>
  </w:num>
  <w:num w:numId="9">
    <w:abstractNumId w:val="4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F4A"/>
    <w:rsid w:val="00076352"/>
    <w:rsid w:val="000C5D8F"/>
    <w:rsid w:val="0010614B"/>
    <w:rsid w:val="00131EDB"/>
    <w:rsid w:val="00156CC8"/>
    <w:rsid w:val="001C086C"/>
    <w:rsid w:val="00227CCF"/>
    <w:rsid w:val="002500D6"/>
    <w:rsid w:val="00273BD1"/>
    <w:rsid w:val="003157EB"/>
    <w:rsid w:val="0033614F"/>
    <w:rsid w:val="003F3F4A"/>
    <w:rsid w:val="006707D4"/>
    <w:rsid w:val="006D2A1C"/>
    <w:rsid w:val="00726BB8"/>
    <w:rsid w:val="007367CE"/>
    <w:rsid w:val="00796F4A"/>
    <w:rsid w:val="007A4520"/>
    <w:rsid w:val="008C0248"/>
    <w:rsid w:val="008D5E22"/>
    <w:rsid w:val="008E2714"/>
    <w:rsid w:val="008F4951"/>
    <w:rsid w:val="00907AFB"/>
    <w:rsid w:val="009906D5"/>
    <w:rsid w:val="009F0DE0"/>
    <w:rsid w:val="00A0595A"/>
    <w:rsid w:val="00A17238"/>
    <w:rsid w:val="00A5663A"/>
    <w:rsid w:val="00A66366"/>
    <w:rsid w:val="00A9375B"/>
    <w:rsid w:val="00AA01C7"/>
    <w:rsid w:val="00B112DA"/>
    <w:rsid w:val="00B65C9A"/>
    <w:rsid w:val="00BC1FA8"/>
    <w:rsid w:val="00C9260F"/>
    <w:rsid w:val="00C92B49"/>
    <w:rsid w:val="00CB2069"/>
    <w:rsid w:val="00D172DB"/>
    <w:rsid w:val="00D5251B"/>
    <w:rsid w:val="00D73549"/>
    <w:rsid w:val="00D8586A"/>
    <w:rsid w:val="00DE2FF6"/>
    <w:rsid w:val="00E3096F"/>
    <w:rsid w:val="00E70732"/>
    <w:rsid w:val="00F11BD7"/>
    <w:rsid w:val="00F95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132003"/>
  <w15:chartTrackingRefBased/>
  <w15:docId w15:val="{899E90A1-AAA5-4D41-8B2F-9750D4CC5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0614B"/>
    <w:pPr>
      <w:spacing w:after="0" w:line="240" w:lineRule="auto"/>
    </w:pPr>
    <w:rPr>
      <w:rFonts w:ascii="Calibri" w:eastAsia="Calibri" w:hAnsi="Calibri" w:cs="Times New Roman"/>
      <w:lang w:val="sr-Cyrl-RS"/>
    </w:rPr>
  </w:style>
  <w:style w:type="paragraph" w:styleId="Heading1">
    <w:name w:val="heading 1"/>
    <w:basedOn w:val="Normal"/>
    <w:next w:val="Normal"/>
    <w:link w:val="Heading1Char"/>
    <w:qFormat/>
    <w:rsid w:val="00B112DA"/>
    <w:pPr>
      <w:keepNext/>
      <w:jc w:val="center"/>
      <w:outlineLvl w:val="0"/>
    </w:pPr>
    <w:rPr>
      <w:rFonts w:ascii="Times Roman YU" w:eastAsia="Times New Roman" w:hAnsi="Times Roman YU"/>
      <w:b/>
      <w:sz w:val="40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73BD1"/>
    <w:pPr>
      <w:ind w:left="720"/>
      <w:contextualSpacing/>
    </w:pPr>
  </w:style>
  <w:style w:type="character" w:styleId="Hyperlink">
    <w:name w:val="Hyperlink"/>
    <w:uiPriority w:val="99"/>
    <w:unhideWhenUsed/>
    <w:rsid w:val="00F11BD7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11BD7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uiPriority w:val="99"/>
    <w:semiHidden/>
    <w:unhideWhenUsed/>
    <w:rsid w:val="001C086C"/>
    <w:pPr>
      <w:jc w:val="both"/>
    </w:pPr>
    <w:rPr>
      <w:rFonts w:ascii="Helvetica" w:eastAsia="Times New Roman" w:hAnsi="Helvetica"/>
      <w:szCs w:val="20"/>
      <w:lang w:val="sr-Latn-CS" w:eastAsia="sr-Latn-CS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1C086C"/>
    <w:rPr>
      <w:rFonts w:ascii="Helvetica" w:eastAsia="Times New Roman" w:hAnsi="Helvetica" w:cs="Times New Roman"/>
      <w:szCs w:val="20"/>
      <w:lang w:val="sr-Latn-CS" w:eastAsia="sr-Latn-CS"/>
    </w:rPr>
  </w:style>
  <w:style w:type="character" w:styleId="Strong">
    <w:name w:val="Strong"/>
    <w:basedOn w:val="DefaultParagraphFont"/>
    <w:uiPriority w:val="22"/>
    <w:qFormat/>
    <w:rsid w:val="001C086C"/>
    <w:rPr>
      <w:b/>
      <w:bCs/>
    </w:rPr>
  </w:style>
  <w:style w:type="character" w:customStyle="1" w:styleId="Heading1Char">
    <w:name w:val="Heading 1 Char"/>
    <w:basedOn w:val="DefaultParagraphFont"/>
    <w:link w:val="Heading1"/>
    <w:rsid w:val="00B112DA"/>
    <w:rPr>
      <w:rFonts w:ascii="Times Roman YU" w:eastAsia="Times New Roman" w:hAnsi="Times Roman YU" w:cs="Times New Roman"/>
      <w:b/>
      <w:sz w:val="40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A9375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9375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9375B"/>
    <w:rPr>
      <w:rFonts w:ascii="Calibri" w:eastAsia="Calibri" w:hAnsi="Calibri" w:cs="Times New Roman"/>
      <w:sz w:val="20"/>
      <w:szCs w:val="20"/>
      <w:lang w:val="sr-Cyrl-R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9375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9375B"/>
    <w:rPr>
      <w:rFonts w:ascii="Calibri" w:eastAsia="Calibri" w:hAnsi="Calibri" w:cs="Times New Roman"/>
      <w:b/>
      <w:bCs/>
      <w:sz w:val="20"/>
      <w:szCs w:val="20"/>
      <w:lang w:val="sr-Cyrl-R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9375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375B"/>
    <w:rPr>
      <w:rFonts w:ascii="Segoe UI" w:eastAsia="Calibri" w:hAnsi="Segoe UI" w:cs="Segoe UI"/>
      <w:sz w:val="18"/>
      <w:szCs w:val="18"/>
      <w:lang w:val="sr-Cyrl-R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9640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563</Words>
  <Characters>3214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Perkovic</dc:creator>
  <cp:keywords/>
  <dc:description/>
  <cp:lastModifiedBy>Zarko</cp:lastModifiedBy>
  <cp:revision>2</cp:revision>
  <dcterms:created xsi:type="dcterms:W3CDTF">2026-09-11T12:20:00Z</dcterms:created>
  <dcterms:modified xsi:type="dcterms:W3CDTF">2026-09-11T12:20:00Z</dcterms:modified>
</cp:coreProperties>
</file>